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关于公开遴选</w:t>
      </w:r>
      <w:r>
        <w:rPr>
          <w:rFonts w:hint="default" w:ascii="方正小标宋简体" w:hAnsi="方正小标宋简体" w:eastAsia="方正小标宋简体" w:cs="方正小标宋简体"/>
          <w:b/>
          <w:bCs/>
          <w:color w:val="auto"/>
          <w:sz w:val="44"/>
          <w:szCs w:val="44"/>
          <w:highlight w:val="none"/>
        </w:rPr>
        <w:t>社会体育指导员</w:t>
      </w:r>
      <w:r>
        <w:rPr>
          <w:rFonts w:hint="eastAsia" w:ascii="方正小标宋简体" w:hAnsi="方正小标宋简体" w:eastAsia="方正小标宋简体" w:cs="方正小标宋简体"/>
          <w:b/>
          <w:bCs/>
          <w:color w:val="auto"/>
          <w:sz w:val="44"/>
          <w:szCs w:val="44"/>
          <w:highlight w:val="none"/>
        </w:rPr>
        <w:t>职业技能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等级培训合作机构的通知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为贯彻落实全民健身</w:t>
      </w:r>
      <w:r>
        <w:rPr>
          <w:rFonts w:hint="eastAsia" w:ascii="仿宋" w:hAnsi="仿宋" w:eastAsia="仿宋" w:cs="仿宋"/>
          <w:color w:val="auto"/>
          <w:sz w:val="32"/>
          <w:szCs w:val="32"/>
          <w:highlight w:val="none"/>
          <w:lang w:val="en-US" w:eastAsia="zh-CN"/>
        </w:rPr>
        <w:t>国家</w:t>
      </w:r>
      <w:r>
        <w:rPr>
          <w:rFonts w:hint="eastAsia" w:ascii="仿宋" w:hAnsi="仿宋" w:eastAsia="仿宋" w:cs="仿宋"/>
          <w:color w:val="auto"/>
          <w:sz w:val="32"/>
          <w:szCs w:val="32"/>
          <w:highlight w:val="none"/>
        </w:rPr>
        <w:t>战略，促进省体育技能人才培养和队伍建设，推广科学健身理念，</w:t>
      </w:r>
      <w:r>
        <w:rPr>
          <w:rFonts w:hint="eastAsia" w:ascii="仿宋" w:hAnsi="仿宋" w:eastAsia="仿宋" w:cs="仿宋"/>
          <w:color w:val="auto"/>
          <w:sz w:val="32"/>
          <w:szCs w:val="32"/>
          <w:highlight w:val="none"/>
          <w:lang w:val="en-US" w:eastAsia="zh-CN"/>
        </w:rPr>
        <w:t>现</w:t>
      </w:r>
      <w:r>
        <w:rPr>
          <w:rFonts w:hint="default" w:ascii="仿宋" w:hAnsi="仿宋" w:eastAsia="仿宋" w:cs="仿宋"/>
          <w:color w:val="auto"/>
          <w:sz w:val="32"/>
          <w:szCs w:val="32"/>
          <w:highlight w:val="none"/>
        </w:rPr>
        <w:t>面向</w:t>
      </w:r>
      <w:r>
        <w:rPr>
          <w:rFonts w:hint="eastAsia" w:ascii="仿宋" w:hAnsi="仿宋" w:eastAsia="仿宋" w:cs="仿宋"/>
          <w:color w:val="auto"/>
          <w:sz w:val="32"/>
          <w:szCs w:val="32"/>
          <w:highlight w:val="none"/>
        </w:rPr>
        <w:t>全省</w:t>
      </w:r>
      <w:bookmarkStart w:id="0" w:name="_GoBack"/>
      <w:bookmarkEnd w:id="0"/>
      <w:r>
        <w:rPr>
          <w:rFonts w:hint="eastAsia" w:ascii="仿宋" w:hAnsi="仿宋" w:eastAsia="仿宋" w:cs="仿宋"/>
          <w:color w:val="auto"/>
          <w:sz w:val="32"/>
          <w:szCs w:val="32"/>
          <w:highlight w:val="none"/>
        </w:rPr>
        <w:t>公开遴选具备优质条件的合作机构开展健身教练</w:t>
      </w:r>
      <w:r>
        <w:rPr>
          <w:rFonts w:hint="default" w:ascii="仿宋" w:hAnsi="仿宋" w:eastAsia="仿宋" w:cs="仿宋"/>
          <w:color w:val="auto"/>
          <w:sz w:val="32"/>
          <w:szCs w:val="32"/>
          <w:highlight w:val="none"/>
        </w:rPr>
        <w:t>、跆拳道、羽毛球、网球、团体操、体育舞蹈、武术共计7个</w:t>
      </w:r>
      <w:r>
        <w:rPr>
          <w:rFonts w:hint="eastAsia" w:ascii="仿宋" w:hAnsi="仿宋" w:eastAsia="仿宋" w:cs="仿宋"/>
          <w:color w:val="auto"/>
          <w:sz w:val="32"/>
          <w:szCs w:val="32"/>
          <w:highlight w:val="none"/>
        </w:rPr>
        <w:t>职业</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Hans"/>
        </w:rPr>
        <w:t>工种</w:t>
      </w:r>
      <w:r>
        <w:rPr>
          <w:rFonts w:hint="default" w:ascii="仿宋" w:hAnsi="仿宋" w:eastAsia="仿宋" w:cs="仿宋"/>
          <w:color w:val="auto"/>
          <w:sz w:val="32"/>
          <w:szCs w:val="32"/>
          <w:highlight w:val="none"/>
          <w:lang w:eastAsia="zh-Hans"/>
        </w:rPr>
        <w:t>）</w:t>
      </w:r>
      <w:r>
        <w:rPr>
          <w:rFonts w:hint="eastAsia" w:ascii="仿宋" w:hAnsi="仿宋" w:eastAsia="仿宋" w:cs="仿宋"/>
          <w:color w:val="auto"/>
          <w:sz w:val="32"/>
          <w:szCs w:val="32"/>
          <w:highlight w:val="none"/>
        </w:rPr>
        <w:t>技能等级培训工作，具体通知如下：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一、目标原则：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工作目标：提高从业者专业素质，培养一支掌握运动相关理论知识及技能，具备运动技术指导、进行体适能测试与评估、制订及实施运动计划的能力，能够指导大众科学、安全健身，提高健康水平的专业化人才队伍，满足行业用人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（二）工作原则：坚持以质量为</w:t>
      </w:r>
      <w:r>
        <w:rPr>
          <w:rFonts w:hint="eastAsia" w:ascii="仿宋" w:hAnsi="仿宋" w:eastAsia="仿宋" w:cs="仿宋"/>
          <w:color w:val="auto"/>
          <w:sz w:val="32"/>
          <w:szCs w:val="32"/>
          <w:highlight w:val="none"/>
          <w:lang w:eastAsia="zh-CN"/>
        </w:rPr>
        <w:t>核心，树立</w:t>
      </w:r>
      <w:r>
        <w:rPr>
          <w:rFonts w:hint="eastAsia" w:ascii="仿宋" w:hAnsi="仿宋" w:eastAsia="仿宋" w:cs="仿宋"/>
          <w:color w:val="auto"/>
          <w:sz w:val="32"/>
          <w:szCs w:val="32"/>
          <w:highlight w:val="none"/>
        </w:rPr>
        <w:t>社会</w:t>
      </w:r>
      <w:r>
        <w:rPr>
          <w:rFonts w:hint="default" w:ascii="仿宋" w:hAnsi="仿宋" w:eastAsia="仿宋" w:cs="仿宋"/>
          <w:color w:val="auto"/>
          <w:sz w:val="32"/>
          <w:szCs w:val="32"/>
          <w:highlight w:val="none"/>
        </w:rPr>
        <w:t>效益</w:t>
      </w:r>
      <w:r>
        <w:rPr>
          <w:rFonts w:hint="eastAsia" w:ascii="仿宋" w:hAnsi="仿宋" w:eastAsia="仿宋" w:cs="仿宋"/>
          <w:color w:val="auto"/>
          <w:sz w:val="32"/>
          <w:szCs w:val="32"/>
          <w:highlight w:val="none"/>
        </w:rPr>
        <w:t>第一</w:t>
      </w:r>
      <w:r>
        <w:rPr>
          <w:rFonts w:hint="eastAsia" w:ascii="仿宋" w:hAnsi="仿宋" w:eastAsia="仿宋" w:cs="仿宋"/>
          <w:color w:val="auto"/>
          <w:sz w:val="32"/>
          <w:szCs w:val="32"/>
          <w:highlight w:val="none"/>
          <w:lang w:eastAsia="zh-CN"/>
        </w:rPr>
        <w:t>理念</w:t>
      </w:r>
      <w:r>
        <w:rPr>
          <w:rFonts w:hint="eastAsia" w:ascii="仿宋" w:hAnsi="仿宋" w:eastAsia="仿宋" w:cs="仿宋"/>
          <w:color w:val="auto"/>
          <w:sz w:val="32"/>
          <w:szCs w:val="32"/>
          <w:highlight w:val="none"/>
        </w:rPr>
        <w:t>，配合推动江西省体育技能人才培养和双向选择合作为基础，提供高素质的职业技能人才支撑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助</w:t>
      </w:r>
      <w:r>
        <w:rPr>
          <w:rFonts w:hint="default" w:ascii="仿宋" w:hAnsi="仿宋" w:eastAsia="仿宋" w:cs="仿宋"/>
          <w:color w:val="auto"/>
          <w:sz w:val="32"/>
          <w:szCs w:val="32"/>
          <w:highlight w:val="none"/>
        </w:rPr>
        <w:t>力“</w:t>
      </w:r>
      <w:r>
        <w:rPr>
          <w:rStyle w:val="4"/>
          <w:rFonts w:hint="eastAsia" w:ascii="仿宋" w:hAnsi="仿宋" w:eastAsia="仿宋" w:cs="仿宋"/>
          <w:i w:val="0"/>
          <w:iCs w:val="0"/>
          <w:caps w:val="0"/>
          <w:color w:val="auto"/>
          <w:spacing w:val="0"/>
          <w:sz w:val="32"/>
          <w:szCs w:val="32"/>
          <w:highlight w:val="none"/>
          <w:shd w:val="clear" w:fill="FFFFFF"/>
        </w:rPr>
        <w:t>健康中国</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二、组织管理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省</w:t>
      </w:r>
      <w:r>
        <w:rPr>
          <w:rFonts w:hint="default" w:ascii="仿宋" w:hAnsi="仿宋" w:eastAsia="仿宋" w:cs="仿宋"/>
          <w:color w:val="auto"/>
          <w:sz w:val="32"/>
          <w:szCs w:val="32"/>
          <w:highlight w:val="none"/>
        </w:rPr>
        <w:t>人力资源和社会保障厅、</w:t>
      </w:r>
      <w:r>
        <w:rPr>
          <w:rFonts w:hint="eastAsia" w:ascii="仿宋" w:hAnsi="仿宋" w:eastAsia="仿宋" w:cs="仿宋"/>
          <w:color w:val="auto"/>
          <w:sz w:val="32"/>
          <w:szCs w:val="32"/>
          <w:highlight w:val="none"/>
        </w:rPr>
        <w:t>省体育局负责认定工作的技术指导和综合管理，省体育发展有限公司负责职业技能等级认定工作的组织实施</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业务指导和管理。被遴选的合作机构按照</w:t>
      </w:r>
      <w:r>
        <w:rPr>
          <w:rFonts w:hint="default" w:ascii="仿宋" w:hAnsi="仿宋" w:eastAsia="仿宋" w:cs="仿宋"/>
          <w:color w:val="auto"/>
          <w:sz w:val="32"/>
          <w:szCs w:val="32"/>
          <w:highlight w:val="none"/>
        </w:rPr>
        <w:t>相关职业技能等级</w:t>
      </w:r>
      <w:r>
        <w:rPr>
          <w:rFonts w:hint="eastAsia" w:ascii="仿宋" w:hAnsi="仿宋" w:eastAsia="仿宋" w:cs="仿宋"/>
          <w:color w:val="auto"/>
          <w:sz w:val="32"/>
          <w:szCs w:val="32"/>
          <w:highlight w:val="none"/>
        </w:rPr>
        <w:t>培训大纲和技术标准，组织开展人员培训工作，并接受省</w:t>
      </w:r>
      <w:r>
        <w:rPr>
          <w:rFonts w:hint="default" w:ascii="仿宋" w:hAnsi="仿宋" w:eastAsia="仿宋" w:cs="仿宋"/>
          <w:color w:val="auto"/>
          <w:sz w:val="32"/>
          <w:szCs w:val="32"/>
          <w:highlight w:val="none"/>
        </w:rPr>
        <w:t>人力资源和社会保障厅、</w:t>
      </w:r>
      <w:r>
        <w:rPr>
          <w:rFonts w:hint="eastAsia" w:ascii="仿宋" w:hAnsi="仿宋" w:eastAsia="仿宋" w:cs="仿宋"/>
          <w:color w:val="auto"/>
          <w:sz w:val="32"/>
          <w:szCs w:val="32"/>
          <w:highlight w:val="none"/>
        </w:rPr>
        <w:t>省体育局</w:t>
      </w:r>
      <w:r>
        <w:rPr>
          <w:rFonts w:hint="default" w:ascii="仿宋" w:hAnsi="仿宋" w:eastAsia="仿宋" w:cs="仿宋"/>
          <w:color w:val="auto"/>
          <w:sz w:val="32"/>
          <w:szCs w:val="32"/>
          <w:highlight w:val="none"/>
        </w:rPr>
        <w:t>及</w:t>
      </w:r>
      <w:r>
        <w:rPr>
          <w:rFonts w:hint="eastAsia" w:ascii="仿宋" w:hAnsi="仿宋" w:eastAsia="仿宋" w:cs="仿宋"/>
          <w:color w:val="auto"/>
          <w:sz w:val="32"/>
          <w:szCs w:val="32"/>
          <w:highlight w:val="none"/>
        </w:rPr>
        <w:t>省体育发展有限公司的技术指导与监督。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sectPr>
          <w:footerReference r:id="rId3" w:type="default"/>
          <w:pgSz w:w="11906" w:h="16838"/>
          <w:pgMar w:top="1440" w:right="1588" w:bottom="1440" w:left="1588" w:header="851" w:footer="992" w:gutter="0"/>
          <w:pgNumType w:fmt="decimal"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遴选范围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符合开展本省</w:t>
      </w:r>
      <w:r>
        <w:rPr>
          <w:rFonts w:hint="default" w:ascii="仿宋" w:hAnsi="仿宋" w:eastAsia="仿宋" w:cs="仿宋"/>
          <w:color w:val="auto"/>
          <w:sz w:val="32"/>
          <w:szCs w:val="32"/>
          <w:highlight w:val="none"/>
          <w:lang w:eastAsia="zh-CN"/>
        </w:rPr>
        <w:t>职业技能等级</w:t>
      </w:r>
      <w:r>
        <w:rPr>
          <w:rFonts w:hint="eastAsia" w:ascii="仿宋" w:hAnsi="仿宋" w:eastAsia="仿宋" w:cs="仿宋"/>
          <w:color w:val="auto"/>
          <w:sz w:val="32"/>
          <w:szCs w:val="32"/>
          <w:highlight w:val="none"/>
          <w:lang w:val="en-US" w:eastAsia="zh-CN"/>
        </w:rPr>
        <w:t>培训工作的</w:t>
      </w:r>
      <w:r>
        <w:rPr>
          <w:rFonts w:hint="default" w:ascii="仿宋" w:hAnsi="仿宋" w:eastAsia="仿宋" w:cs="仿宋"/>
          <w:color w:val="auto"/>
          <w:sz w:val="32"/>
          <w:szCs w:val="32"/>
          <w:highlight w:val="none"/>
          <w:lang w:eastAsia="zh-CN"/>
        </w:rPr>
        <w:t>相关</w:t>
      </w:r>
      <w:r>
        <w:rPr>
          <w:rFonts w:hint="eastAsia" w:ascii="仿宋" w:hAnsi="仿宋" w:eastAsia="仿宋" w:cs="仿宋"/>
          <w:color w:val="auto"/>
          <w:sz w:val="32"/>
          <w:szCs w:val="32"/>
          <w:highlight w:val="none"/>
          <w:lang w:val="en-US" w:eastAsia="zh-CN"/>
        </w:rPr>
        <w:t>院校、企业、俱乐部、以及社会组织机构等。</w:t>
      </w:r>
      <w:r>
        <w:rPr>
          <w:rFonts w:hint="default" w:ascii="仿宋" w:hAnsi="仿宋" w:eastAsia="仿宋" w:cs="仿宋"/>
          <w:color w:val="auto"/>
          <w:sz w:val="32"/>
          <w:szCs w:val="32"/>
          <w:highlight w:val="none"/>
          <w:lang w:eastAsia="zh-CN"/>
        </w:rPr>
        <w:t>各职业（工种）在</w:t>
      </w:r>
      <w:r>
        <w:rPr>
          <w:rFonts w:hint="eastAsia" w:ascii="仿宋" w:hAnsi="仿宋" w:eastAsia="仿宋" w:cs="仿宋"/>
          <w:color w:val="auto"/>
          <w:sz w:val="32"/>
          <w:szCs w:val="32"/>
          <w:highlight w:val="none"/>
          <w:lang w:val="en-US" w:eastAsia="zh-CN"/>
        </w:rPr>
        <w:t>各</w:t>
      </w:r>
      <w:r>
        <w:rPr>
          <w:rFonts w:hint="default" w:ascii="仿宋" w:hAnsi="仿宋" w:eastAsia="仿宋" w:cs="仿宋"/>
          <w:color w:val="auto"/>
          <w:sz w:val="32"/>
          <w:szCs w:val="32"/>
          <w:highlight w:val="none"/>
          <w:lang w:eastAsia="zh-CN"/>
        </w:rPr>
        <w:t>设区市一般不超过两家合作机构。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遴选条件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Hans"/>
        </w:rPr>
        <w:t>一</w:t>
      </w:r>
      <w:r>
        <w:rPr>
          <w:rFonts w:hint="default" w:ascii="仿宋" w:hAnsi="仿宋" w:eastAsia="仿宋" w:cs="仿宋"/>
          <w:color w:val="auto"/>
          <w:sz w:val="32"/>
          <w:szCs w:val="32"/>
          <w:highlight w:val="none"/>
          <w:lang w:eastAsia="zh-Hans"/>
        </w:rPr>
        <w:t>）</w:t>
      </w:r>
      <w:r>
        <w:rPr>
          <w:rFonts w:hint="eastAsia" w:ascii="仿宋" w:hAnsi="仿宋" w:eastAsia="仿宋" w:cs="仿宋"/>
          <w:color w:val="auto"/>
          <w:sz w:val="32"/>
          <w:szCs w:val="32"/>
          <w:highlight w:val="none"/>
          <w:lang w:val="en-US" w:eastAsia="zh-CN"/>
        </w:rPr>
        <w:t>合作机构应具备的资格条件</w:t>
      </w:r>
      <w:r>
        <w:rPr>
          <w:rFonts w:hint="default"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lang w:val="en-US" w:eastAsia="zh-CN"/>
        </w:rPr>
        <w:t>具有独立的法人资质，社会信用良好，无违法、失信、重大经济纠纷等不良行为记录；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2.</w:t>
      </w:r>
      <w:r>
        <w:rPr>
          <w:rFonts w:hint="eastAsia" w:ascii="仿宋" w:hAnsi="仿宋" w:eastAsia="仿宋" w:cs="仿宋"/>
          <w:color w:val="auto"/>
          <w:sz w:val="32"/>
          <w:szCs w:val="32"/>
          <w:highlight w:val="none"/>
          <w:lang w:val="en-US" w:eastAsia="zh-CN"/>
        </w:rPr>
        <w:t>具备开展培训和</w:t>
      </w:r>
      <w:r>
        <w:rPr>
          <w:rFonts w:hint="default" w:ascii="仿宋" w:hAnsi="仿宋" w:eastAsia="仿宋" w:cs="仿宋"/>
          <w:color w:val="auto"/>
          <w:sz w:val="32"/>
          <w:szCs w:val="32"/>
          <w:highlight w:val="none"/>
          <w:lang w:eastAsia="zh-CN"/>
        </w:rPr>
        <w:t>认定</w:t>
      </w:r>
      <w:r>
        <w:rPr>
          <w:rFonts w:hint="eastAsia" w:ascii="仿宋" w:hAnsi="仿宋" w:eastAsia="仿宋" w:cs="仿宋"/>
          <w:color w:val="auto"/>
          <w:sz w:val="32"/>
          <w:szCs w:val="32"/>
          <w:highlight w:val="none"/>
          <w:lang w:val="en-US" w:eastAsia="zh-CN"/>
        </w:rPr>
        <w:t>所需场地，并具有合法的场地租赁协议或产权证明。培训场所和设施设备应符合国家建设和安全标准，设施设备和器材应符合培训</w:t>
      </w:r>
      <w:r>
        <w:rPr>
          <w:rFonts w:hint="default" w:ascii="仿宋" w:hAnsi="仿宋" w:eastAsia="仿宋" w:cs="仿宋"/>
          <w:color w:val="auto"/>
          <w:sz w:val="32"/>
          <w:szCs w:val="32"/>
          <w:highlight w:val="none"/>
          <w:lang w:eastAsia="zh-CN"/>
        </w:rPr>
        <w:t>、认定</w:t>
      </w:r>
      <w:r>
        <w:rPr>
          <w:rFonts w:hint="eastAsia" w:ascii="仿宋" w:hAnsi="仿宋" w:eastAsia="仿宋" w:cs="仿宋"/>
          <w:color w:val="auto"/>
          <w:sz w:val="32"/>
          <w:szCs w:val="32"/>
          <w:highlight w:val="none"/>
          <w:lang w:val="en-US" w:eastAsia="zh-CN"/>
        </w:rPr>
        <w:t>要求（</w:t>
      </w:r>
      <w:r>
        <w:rPr>
          <w:rFonts w:hint="default" w:ascii="仿宋" w:hAnsi="仿宋" w:eastAsia="仿宋" w:cs="仿宋"/>
          <w:color w:val="auto"/>
          <w:sz w:val="32"/>
          <w:szCs w:val="32"/>
          <w:highlight w:val="none"/>
          <w:lang w:eastAsia="zh-CN"/>
        </w:rPr>
        <w:t>详</w:t>
      </w:r>
      <w:r>
        <w:rPr>
          <w:rFonts w:hint="eastAsia" w:ascii="仿宋" w:hAnsi="仿宋" w:eastAsia="仿宋" w:cs="仿宋"/>
          <w:color w:val="auto"/>
          <w:sz w:val="32"/>
          <w:szCs w:val="32"/>
          <w:highlight w:val="none"/>
          <w:lang w:val="en-US" w:eastAsia="zh-CN"/>
        </w:rPr>
        <w:t>见附件1）；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3.</w:t>
      </w:r>
      <w:r>
        <w:rPr>
          <w:rFonts w:hint="eastAsia" w:ascii="仿宋" w:hAnsi="仿宋" w:eastAsia="仿宋" w:cs="仿宋"/>
          <w:color w:val="auto"/>
          <w:sz w:val="32"/>
          <w:szCs w:val="32"/>
          <w:highlight w:val="none"/>
          <w:lang w:val="en-US" w:eastAsia="zh-CN"/>
        </w:rPr>
        <w:t>具有较完善的培训发展计划和健全的行政管理、教学管理、学员管理等规章制度及培训体系。具有健全的财务制度并有一定的经费保证，无违规情况；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4.</w:t>
      </w:r>
      <w:r>
        <w:rPr>
          <w:rFonts w:hint="eastAsia" w:ascii="仿宋" w:hAnsi="仿宋" w:eastAsia="仿宋" w:cs="仿宋"/>
          <w:color w:val="auto"/>
          <w:sz w:val="32"/>
          <w:szCs w:val="32"/>
          <w:highlight w:val="none"/>
          <w:lang w:val="en-US" w:eastAsia="zh-CN"/>
        </w:rPr>
        <w:t>具有专职的培训管理人员至少2人。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5.</w:t>
      </w:r>
      <w:r>
        <w:rPr>
          <w:rFonts w:hint="eastAsia" w:ascii="仿宋" w:hAnsi="仿宋" w:eastAsia="仿宋" w:cs="仿宋"/>
          <w:color w:val="auto"/>
          <w:sz w:val="32"/>
          <w:szCs w:val="32"/>
          <w:highlight w:val="none"/>
          <w:lang w:val="en-US" w:eastAsia="zh-CN"/>
        </w:rPr>
        <w:t>具有</w:t>
      </w:r>
      <w:r>
        <w:rPr>
          <w:rFonts w:hint="default" w:ascii="仿宋" w:hAnsi="仿宋" w:eastAsia="仿宋" w:cs="仿宋"/>
          <w:color w:val="auto"/>
          <w:sz w:val="32"/>
          <w:szCs w:val="32"/>
          <w:highlight w:val="none"/>
          <w:lang w:eastAsia="zh-CN"/>
        </w:rPr>
        <w:t>申请项目的</w:t>
      </w:r>
      <w:r>
        <w:rPr>
          <w:rFonts w:hint="eastAsia" w:ascii="仿宋" w:hAnsi="仿宋" w:eastAsia="仿宋" w:cs="仿宋"/>
          <w:color w:val="auto"/>
          <w:sz w:val="32"/>
          <w:szCs w:val="32"/>
          <w:highlight w:val="none"/>
          <w:lang w:val="en-US" w:eastAsia="zh-CN"/>
        </w:rPr>
        <w:t>职业培训相关经验，在行业内具有一定的影响力；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6.</w:t>
      </w:r>
      <w:r>
        <w:rPr>
          <w:rFonts w:hint="eastAsia" w:ascii="仿宋" w:hAnsi="仿宋" w:eastAsia="仿宋" w:cs="仿宋"/>
          <w:color w:val="auto"/>
          <w:sz w:val="32"/>
          <w:szCs w:val="32"/>
          <w:highlight w:val="none"/>
          <w:lang w:val="en-US" w:eastAsia="zh-CN"/>
        </w:rPr>
        <w:t>长期以来积极参与体育行业国家职业资格相关活动，主动配合体育职业技能</w:t>
      </w:r>
      <w:r>
        <w:rPr>
          <w:rFonts w:hint="default" w:ascii="仿宋" w:hAnsi="仿宋" w:eastAsia="仿宋" w:cs="仿宋"/>
          <w:color w:val="auto"/>
          <w:sz w:val="32"/>
          <w:szCs w:val="32"/>
          <w:highlight w:val="none"/>
          <w:lang w:eastAsia="zh-CN"/>
        </w:rPr>
        <w:t>等级</w:t>
      </w:r>
      <w:r>
        <w:rPr>
          <w:rFonts w:hint="eastAsia" w:ascii="仿宋" w:hAnsi="仿宋" w:eastAsia="仿宋" w:cs="仿宋"/>
          <w:color w:val="auto"/>
          <w:sz w:val="32"/>
          <w:szCs w:val="32"/>
          <w:highlight w:val="none"/>
          <w:lang w:val="en-US" w:eastAsia="zh-CN"/>
        </w:rPr>
        <w:t>认定工作推广。自觉接受省、市、区相关部门的管理以及</w:t>
      </w:r>
      <w:r>
        <w:rPr>
          <w:rFonts w:hint="default" w:ascii="仿宋" w:hAnsi="仿宋" w:eastAsia="仿宋" w:cs="仿宋"/>
          <w:color w:val="auto"/>
          <w:sz w:val="32"/>
          <w:szCs w:val="32"/>
          <w:highlight w:val="none"/>
          <w:lang w:eastAsia="zh-CN"/>
        </w:rPr>
        <w:t>认定</w:t>
      </w:r>
      <w:r>
        <w:rPr>
          <w:rFonts w:hint="eastAsia" w:ascii="仿宋" w:hAnsi="仿宋" w:eastAsia="仿宋" w:cs="仿宋"/>
          <w:color w:val="auto"/>
          <w:sz w:val="32"/>
          <w:szCs w:val="32"/>
          <w:highlight w:val="none"/>
          <w:lang w:val="en-US" w:eastAsia="zh-CN"/>
        </w:rPr>
        <w:t>部门业务指导和社会监督的机构。</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Hans"/>
        </w:rPr>
        <w:t>二</w:t>
      </w:r>
      <w:r>
        <w:rPr>
          <w:rFonts w:hint="default" w:ascii="仿宋" w:hAnsi="仿宋" w:eastAsia="仿宋" w:cs="仿宋"/>
          <w:color w:val="auto"/>
          <w:sz w:val="32"/>
          <w:szCs w:val="32"/>
          <w:highlight w:val="none"/>
          <w:lang w:eastAsia="zh-Hans"/>
        </w:rPr>
        <w:t>）</w:t>
      </w:r>
      <w:r>
        <w:rPr>
          <w:rFonts w:hint="eastAsia" w:ascii="仿宋" w:hAnsi="仿宋" w:eastAsia="仿宋" w:cs="仿宋"/>
          <w:color w:val="auto"/>
          <w:sz w:val="32"/>
          <w:szCs w:val="32"/>
          <w:highlight w:val="none"/>
          <w:lang w:val="en-US" w:eastAsia="zh-CN"/>
        </w:rPr>
        <w:t>有下列情形之一的，不予合作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lang w:val="en-US" w:eastAsia="zh-CN"/>
        </w:rPr>
        <w:t>“国家企业信用信息公示系统”中列入经营异常名录、严重违法失信企业名单以及列入体育市场黑名单的企业，履行社会责任不佳的；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lang w:eastAsia="zh-CN"/>
        </w:rPr>
        <w:sectPr>
          <w:footerReference r:id="rId4" w:type="default"/>
          <w:pgSz w:w="11906" w:h="16838"/>
          <w:pgMar w:top="1440" w:right="1588" w:bottom="1440" w:left="1588" w:header="851" w:footer="992"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2.</w:t>
      </w:r>
      <w:r>
        <w:rPr>
          <w:rFonts w:hint="eastAsia" w:ascii="仿宋" w:hAnsi="仿宋" w:eastAsia="仿宋" w:cs="仿宋"/>
          <w:color w:val="auto"/>
          <w:sz w:val="32"/>
          <w:szCs w:val="32"/>
          <w:highlight w:val="none"/>
          <w:lang w:val="en-US" w:eastAsia="zh-CN"/>
        </w:rPr>
        <w:t>提供虚假信息或进行虚假宣传的；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3.</w:t>
      </w:r>
      <w:r>
        <w:rPr>
          <w:rFonts w:hint="eastAsia" w:ascii="仿宋" w:hAnsi="仿宋" w:eastAsia="仿宋" w:cs="仿宋"/>
          <w:color w:val="auto"/>
          <w:sz w:val="32"/>
          <w:szCs w:val="32"/>
          <w:highlight w:val="none"/>
          <w:lang w:val="en-US" w:eastAsia="zh-CN"/>
        </w:rPr>
        <w:t>采取不正当竞争手段的；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4.</w:t>
      </w:r>
      <w:r>
        <w:rPr>
          <w:rFonts w:hint="eastAsia" w:ascii="仿宋" w:hAnsi="仿宋" w:eastAsia="仿宋" w:cs="仿宋"/>
          <w:color w:val="auto"/>
          <w:sz w:val="32"/>
          <w:szCs w:val="32"/>
          <w:highlight w:val="none"/>
          <w:lang w:val="en-US" w:eastAsia="zh-CN"/>
        </w:rPr>
        <w:t>有重大安全隐患或发生重大安全责任事故的；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5.</w:t>
      </w:r>
      <w:r>
        <w:rPr>
          <w:rFonts w:hint="eastAsia" w:ascii="仿宋" w:hAnsi="仿宋" w:eastAsia="仿宋" w:cs="仿宋"/>
          <w:color w:val="auto"/>
          <w:sz w:val="32"/>
          <w:szCs w:val="32"/>
          <w:highlight w:val="none"/>
          <w:lang w:val="en-US" w:eastAsia="zh-CN"/>
        </w:rPr>
        <w:t>财务制度不健全，票据使用混乱，乱收费等违规现象的；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6.</w:t>
      </w:r>
      <w:r>
        <w:rPr>
          <w:rFonts w:hint="eastAsia" w:ascii="仿宋" w:hAnsi="仿宋" w:eastAsia="仿宋" w:cs="仿宋"/>
          <w:color w:val="auto"/>
          <w:sz w:val="32"/>
          <w:szCs w:val="32"/>
          <w:highlight w:val="none"/>
          <w:lang w:val="en-US" w:eastAsia="zh-CN"/>
        </w:rPr>
        <w:t>不具备正常经营能力的；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7.</w:t>
      </w:r>
      <w:r>
        <w:rPr>
          <w:rFonts w:hint="eastAsia" w:ascii="仿宋" w:hAnsi="仿宋" w:eastAsia="仿宋" w:cs="仿宋"/>
          <w:color w:val="auto"/>
          <w:sz w:val="32"/>
          <w:szCs w:val="32"/>
          <w:highlight w:val="none"/>
          <w:lang w:val="en-US" w:eastAsia="zh-CN"/>
        </w:rPr>
        <w:t>项目、规划、经营方向等发生重大变化，不再符合条件的；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8.</w:t>
      </w:r>
      <w:r>
        <w:rPr>
          <w:rFonts w:hint="eastAsia" w:ascii="仿宋" w:hAnsi="仿宋" w:eastAsia="仿宋" w:cs="仿宋"/>
          <w:color w:val="auto"/>
          <w:sz w:val="32"/>
          <w:szCs w:val="32"/>
          <w:highlight w:val="none"/>
          <w:lang w:val="en-US" w:eastAsia="zh-CN"/>
        </w:rPr>
        <w:t>投诉量大，不能及时予以解决等其他情形；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遴选程序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提交纸质申报材料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lang w:val="en-US" w:eastAsia="zh-CN"/>
        </w:rPr>
        <w:t>填写《</w:t>
      </w:r>
      <w:r>
        <w:rPr>
          <w:rFonts w:hint="default" w:ascii="仿宋" w:hAnsi="仿宋" w:eastAsia="仿宋" w:cs="仿宋"/>
          <w:color w:val="auto"/>
          <w:sz w:val="32"/>
          <w:szCs w:val="32"/>
          <w:highlight w:val="none"/>
          <w:lang w:eastAsia="zh-CN"/>
        </w:rPr>
        <w:t>职业技能等级</w:t>
      </w:r>
      <w:r>
        <w:rPr>
          <w:rFonts w:hint="eastAsia" w:ascii="仿宋" w:hAnsi="仿宋" w:eastAsia="仿宋" w:cs="仿宋"/>
          <w:color w:val="auto"/>
          <w:sz w:val="32"/>
          <w:szCs w:val="32"/>
          <w:highlight w:val="none"/>
          <w:lang w:val="en-US" w:eastAsia="zh-CN"/>
        </w:rPr>
        <w:t>培训合作机构申请书》两份（</w:t>
      </w:r>
      <w:r>
        <w:rPr>
          <w:rFonts w:hint="default" w:ascii="仿宋" w:hAnsi="仿宋" w:eastAsia="仿宋" w:cs="仿宋"/>
          <w:color w:val="auto"/>
          <w:sz w:val="32"/>
          <w:szCs w:val="32"/>
          <w:highlight w:val="none"/>
          <w:lang w:eastAsia="zh-CN"/>
        </w:rPr>
        <w:t>详</w:t>
      </w:r>
      <w:r>
        <w:rPr>
          <w:rFonts w:hint="eastAsia" w:ascii="仿宋" w:hAnsi="仿宋" w:eastAsia="仿宋" w:cs="仿宋"/>
          <w:color w:val="auto"/>
          <w:sz w:val="32"/>
          <w:szCs w:val="32"/>
          <w:highlight w:val="none"/>
          <w:lang w:val="en-US" w:eastAsia="zh-CN"/>
        </w:rPr>
        <w:t>见附件2）；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2.</w:t>
      </w:r>
      <w:r>
        <w:rPr>
          <w:rFonts w:hint="eastAsia" w:ascii="仿宋" w:hAnsi="仿宋" w:eastAsia="仿宋" w:cs="仿宋"/>
          <w:color w:val="auto"/>
          <w:sz w:val="32"/>
          <w:szCs w:val="32"/>
          <w:highlight w:val="none"/>
          <w:lang w:val="en-US" w:eastAsia="zh-CN"/>
        </w:rPr>
        <w:t>单位法人</w:t>
      </w:r>
      <w:r>
        <w:rPr>
          <w:rFonts w:hint="default" w:ascii="仿宋" w:hAnsi="仿宋" w:eastAsia="仿宋" w:cs="仿宋"/>
          <w:color w:val="auto"/>
          <w:sz w:val="32"/>
          <w:szCs w:val="32"/>
          <w:highlight w:val="none"/>
          <w:lang w:eastAsia="zh-CN"/>
        </w:rPr>
        <w:t>（企业营业执照）</w:t>
      </w:r>
      <w:r>
        <w:rPr>
          <w:rFonts w:hint="eastAsia" w:ascii="仿宋" w:hAnsi="仿宋" w:eastAsia="仿宋" w:cs="仿宋"/>
          <w:color w:val="auto"/>
          <w:sz w:val="32"/>
          <w:szCs w:val="32"/>
          <w:highlight w:val="none"/>
          <w:lang w:val="en-US" w:eastAsia="zh-CN"/>
        </w:rPr>
        <w:t>资质证明复印件；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3.</w:t>
      </w:r>
      <w:r>
        <w:rPr>
          <w:rFonts w:hint="eastAsia" w:ascii="仿宋" w:hAnsi="仿宋" w:eastAsia="仿宋" w:cs="仿宋"/>
          <w:color w:val="auto"/>
          <w:sz w:val="32"/>
          <w:szCs w:val="32"/>
          <w:highlight w:val="none"/>
          <w:lang w:val="en-US" w:eastAsia="zh-CN"/>
        </w:rPr>
        <w:t>培训场地的产权或租赁使用协议证明材料；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4.职业技能等级</w:t>
      </w:r>
      <w:r>
        <w:rPr>
          <w:rFonts w:hint="eastAsia" w:ascii="仿宋" w:hAnsi="仿宋" w:eastAsia="仿宋" w:cs="仿宋"/>
          <w:color w:val="auto"/>
          <w:sz w:val="32"/>
          <w:szCs w:val="32"/>
          <w:highlight w:val="none"/>
          <w:lang w:val="en-US" w:eastAsia="zh-CN"/>
        </w:rPr>
        <w:t>培训发展计划；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5.</w:t>
      </w:r>
      <w:r>
        <w:rPr>
          <w:rFonts w:hint="eastAsia" w:ascii="仿宋" w:hAnsi="仿宋" w:eastAsia="仿宋" w:cs="仿宋"/>
          <w:color w:val="auto"/>
          <w:sz w:val="32"/>
          <w:szCs w:val="32"/>
          <w:highlight w:val="none"/>
          <w:lang w:val="en-US" w:eastAsia="zh-CN"/>
        </w:rPr>
        <w:t>培训单位组织架构，培训组织、教学管理、后勤保障、安全管理等有关规章制度；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6.</w:t>
      </w:r>
      <w:r>
        <w:rPr>
          <w:rFonts w:hint="eastAsia" w:ascii="仿宋" w:hAnsi="仿宋" w:eastAsia="仿宋" w:cs="仿宋"/>
          <w:color w:val="auto"/>
          <w:sz w:val="32"/>
          <w:szCs w:val="32"/>
          <w:highlight w:val="none"/>
          <w:lang w:val="en-US" w:eastAsia="zh-CN"/>
        </w:rPr>
        <w:t>工作人员、培训师资人员资质证明材料、聘用合同协议等证明材料；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eastAsia="zh-CN"/>
        </w:rPr>
        <w:t>7.</w:t>
      </w:r>
      <w:r>
        <w:rPr>
          <w:rFonts w:hint="eastAsia" w:ascii="仿宋" w:hAnsi="仿宋" w:eastAsia="仿宋" w:cs="仿宋"/>
          <w:color w:val="auto"/>
          <w:sz w:val="32"/>
          <w:szCs w:val="32"/>
          <w:highlight w:val="none"/>
          <w:lang w:val="en-US" w:eastAsia="zh-CN"/>
        </w:rPr>
        <w:t>开户银行等账户信息证明材料；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对申报</w:t>
      </w:r>
      <w:r>
        <w:rPr>
          <w:rFonts w:hint="default" w:ascii="仿宋" w:hAnsi="仿宋" w:eastAsia="仿宋" w:cs="仿宋"/>
          <w:color w:val="auto"/>
          <w:sz w:val="32"/>
          <w:szCs w:val="32"/>
          <w:highlight w:val="none"/>
          <w:lang w:eastAsia="zh-CN"/>
        </w:rPr>
        <w:t>职业技能等级</w:t>
      </w:r>
      <w:r>
        <w:rPr>
          <w:rFonts w:hint="eastAsia" w:ascii="仿宋" w:hAnsi="仿宋" w:eastAsia="仿宋" w:cs="仿宋"/>
          <w:color w:val="auto"/>
          <w:sz w:val="32"/>
          <w:szCs w:val="32"/>
          <w:highlight w:val="none"/>
          <w:lang w:val="en-US" w:eastAsia="zh-CN"/>
        </w:rPr>
        <w:t>培训的机构进行材料初审，确定意向合作机构并组织专家进行实地评估。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经专家评审确定培训合作机构，对符合合作条件的机构将在省体育局官网、省体育发展有限公司网站等媒体进行社会公示。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签约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经省体育发展有限公司备案后，双方签订</w:t>
      </w:r>
      <w:r>
        <w:rPr>
          <w:rFonts w:hint="default" w:ascii="仿宋" w:hAnsi="仿宋" w:eastAsia="仿宋" w:cs="仿宋"/>
          <w:color w:val="auto"/>
          <w:sz w:val="32"/>
          <w:szCs w:val="32"/>
          <w:highlight w:val="none"/>
          <w:lang w:eastAsia="zh-CN"/>
        </w:rPr>
        <w:t>职业技能等级</w:t>
      </w:r>
      <w:r>
        <w:rPr>
          <w:rFonts w:hint="eastAsia" w:ascii="仿宋" w:hAnsi="仿宋" w:eastAsia="仿宋" w:cs="仿宋"/>
          <w:color w:val="auto"/>
          <w:sz w:val="32"/>
          <w:szCs w:val="32"/>
          <w:highlight w:val="none"/>
          <w:lang w:val="en-US" w:eastAsia="zh-CN"/>
        </w:rPr>
        <w:t>培训合作协议。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申报及时间要求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申请单位于</w:t>
      </w:r>
      <w:r>
        <w:rPr>
          <w:rFonts w:hint="default" w:ascii="仿宋" w:hAnsi="仿宋" w:eastAsia="仿宋" w:cs="仿宋"/>
          <w:color w:val="auto"/>
          <w:sz w:val="32"/>
          <w:szCs w:val="32"/>
          <w:highlight w:val="none"/>
          <w:lang w:eastAsia="zh-CN"/>
        </w:rPr>
        <w:t>2021年8</w:t>
      </w:r>
      <w:r>
        <w:rPr>
          <w:rFonts w:hint="eastAsia" w:ascii="仿宋" w:hAnsi="仿宋" w:eastAsia="仿宋" w:cs="仿宋"/>
          <w:color w:val="auto"/>
          <w:sz w:val="32"/>
          <w:szCs w:val="32"/>
          <w:highlight w:val="none"/>
          <w:lang w:val="en-US" w:eastAsia="zh-CN"/>
        </w:rPr>
        <w:t>月</w:t>
      </w:r>
      <w:r>
        <w:rPr>
          <w:rFonts w:hint="default" w:ascii="仿宋" w:hAnsi="仿宋" w:eastAsia="仿宋" w:cs="仿宋"/>
          <w:color w:val="auto"/>
          <w:sz w:val="32"/>
          <w:szCs w:val="32"/>
          <w:highlight w:val="none"/>
          <w:lang w:eastAsia="zh-CN"/>
        </w:rPr>
        <w:t>20</w:t>
      </w:r>
      <w:r>
        <w:rPr>
          <w:rFonts w:hint="eastAsia" w:ascii="仿宋" w:hAnsi="仿宋" w:eastAsia="仿宋" w:cs="仿宋"/>
          <w:color w:val="auto"/>
          <w:sz w:val="32"/>
          <w:szCs w:val="32"/>
          <w:highlight w:val="none"/>
          <w:lang w:val="en-US" w:eastAsia="zh-CN"/>
        </w:rPr>
        <w:t>日</w:t>
      </w:r>
      <w:r>
        <w:rPr>
          <w:rFonts w:hint="default" w:ascii="仿宋" w:hAnsi="仿宋" w:eastAsia="仿宋" w:cs="仿宋"/>
          <w:color w:val="auto"/>
          <w:sz w:val="32"/>
          <w:szCs w:val="32"/>
          <w:highlight w:val="none"/>
          <w:lang w:eastAsia="zh-CN"/>
        </w:rPr>
        <w:t>17:00</w:t>
      </w:r>
      <w:r>
        <w:rPr>
          <w:rFonts w:hint="eastAsia" w:ascii="仿宋" w:hAnsi="仿宋" w:eastAsia="仿宋" w:cs="仿宋"/>
          <w:color w:val="auto"/>
          <w:sz w:val="32"/>
          <w:szCs w:val="32"/>
          <w:highlight w:val="none"/>
          <w:lang w:val="en-US" w:eastAsia="zh-CN"/>
        </w:rPr>
        <w:t>前将申报材料报省体育发展有限公司。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lang w:eastAsia="zh-CN"/>
        </w:rPr>
        <w:t>联 系 人：程学松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lang w:eastAsia="zh-CN"/>
        </w:rPr>
        <w:t>电    话：18770814495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lang w:eastAsia="zh-CN"/>
        </w:rPr>
        <w:t>电子邮箱：595096874@qq.com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lang w:eastAsia="zh-CN"/>
        </w:rPr>
      </w:pPr>
      <w:r>
        <w:rPr>
          <w:rFonts w:hint="default" w:ascii="仿宋" w:hAnsi="仿宋" w:eastAsia="仿宋" w:cs="仿宋"/>
          <w:color w:val="auto"/>
          <w:sz w:val="32"/>
          <w:szCs w:val="32"/>
          <w:highlight w:val="none"/>
          <w:lang w:eastAsia="zh-CN"/>
        </w:rPr>
        <w:t>地    址：江西省南昌市福州路28号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省体育局大院内</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附件1:职业技能等级培训场地考察条件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附件2:职业技能等级培训合作机构申请书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2021年</w:t>
      </w:r>
      <w:r>
        <w:rPr>
          <w:rFonts w:hint="default" w:ascii="仿宋" w:hAnsi="仿宋" w:eastAsia="仿宋" w:cs="仿宋"/>
          <w:color w:val="auto"/>
          <w:sz w:val="32"/>
          <w:szCs w:val="32"/>
          <w:highlight w:val="none"/>
          <w:lang w:eastAsia="zh-CN"/>
        </w:rPr>
        <w:t>7</w:t>
      </w:r>
      <w:r>
        <w:rPr>
          <w:rFonts w:hint="eastAsia" w:ascii="仿宋" w:hAnsi="仿宋" w:eastAsia="仿宋" w:cs="仿宋"/>
          <w:color w:val="auto"/>
          <w:sz w:val="32"/>
          <w:szCs w:val="32"/>
          <w:highlight w:val="none"/>
          <w:lang w:val="en-US" w:eastAsia="zh-CN"/>
        </w:rPr>
        <w:t>月</w:t>
      </w:r>
      <w:r>
        <w:rPr>
          <w:rFonts w:hint="default" w:ascii="仿宋" w:hAnsi="仿宋" w:eastAsia="仿宋" w:cs="仿宋"/>
          <w:color w:val="auto"/>
          <w:sz w:val="32"/>
          <w:szCs w:val="32"/>
          <w:highlight w:val="none"/>
          <w:lang w:eastAsia="zh-CN"/>
        </w:rPr>
        <w:t>22</w:t>
      </w:r>
      <w:r>
        <w:rPr>
          <w:rFonts w:hint="eastAsia" w:ascii="仿宋" w:hAnsi="仿宋" w:eastAsia="仿宋" w:cs="仿宋"/>
          <w:color w:val="auto"/>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 w:hAnsi="仿宋" w:eastAsia="仿宋" w:cs="仿宋"/>
          <w:color w:val="auto"/>
          <w:sz w:val="32"/>
          <w:szCs w:val="32"/>
          <w:highlight w:val="none"/>
        </w:rPr>
        <w:sectPr>
          <w:footerReference r:id="rId5" w:type="default"/>
          <w:pgSz w:w="11906" w:h="16838"/>
          <w:pgMar w:top="1440" w:right="1588" w:bottom="1440" w:left="1588"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职业技能等级培训场地考察条件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为做好江西省体育行业职业技能等级认定工作，申请</w:t>
      </w:r>
      <w:r>
        <w:rPr>
          <w:rFonts w:hint="default" w:ascii="仿宋" w:hAnsi="仿宋" w:eastAsia="仿宋" w:cs="仿宋"/>
          <w:color w:val="auto"/>
          <w:sz w:val="32"/>
          <w:szCs w:val="32"/>
          <w:highlight w:val="none"/>
        </w:rPr>
        <w:t>健身教练等7个</w:t>
      </w:r>
      <w:r>
        <w:rPr>
          <w:rFonts w:hint="eastAsia" w:ascii="仿宋" w:hAnsi="仿宋" w:eastAsia="仿宋" w:cs="仿宋"/>
          <w:color w:val="auto"/>
          <w:sz w:val="32"/>
          <w:szCs w:val="32"/>
          <w:highlight w:val="none"/>
        </w:rPr>
        <w:t>职业</w:t>
      </w:r>
      <w:r>
        <w:rPr>
          <w:rFonts w:hint="default" w:ascii="仿宋" w:hAnsi="仿宋" w:eastAsia="仿宋" w:cs="仿宋"/>
          <w:color w:val="auto"/>
          <w:sz w:val="32"/>
          <w:szCs w:val="32"/>
          <w:highlight w:val="none"/>
        </w:rPr>
        <w:t>（工种）</w:t>
      </w:r>
      <w:r>
        <w:rPr>
          <w:rFonts w:hint="eastAsia" w:ascii="仿宋" w:hAnsi="仿宋" w:eastAsia="仿宋" w:cs="仿宋"/>
          <w:color w:val="auto"/>
          <w:sz w:val="32"/>
          <w:szCs w:val="32"/>
          <w:highlight w:val="none"/>
        </w:rPr>
        <w:t>技能等级培训的合作机构应当具备与认定相适应的独立场地设施设备条件。具体要求如下: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一、理论教室</w:t>
      </w:r>
      <w:r>
        <w:rPr>
          <w:rFonts w:hint="default" w:ascii="仿宋" w:hAnsi="仿宋" w:eastAsia="仿宋" w:cs="仿宋"/>
          <w:b/>
          <w:bCs/>
          <w:color w:val="auto"/>
          <w:sz w:val="32"/>
          <w:szCs w:val="32"/>
          <w:highlight w:val="none"/>
        </w:rPr>
        <w:t>（各项目通用）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1.理论教室总面积不小于200平方米;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2.每一间教室至少70平方米，配备50人使用的课桌椅;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3.配备多媒体设备;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4.教室采光、通风、和隔音效果良好;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5.配备考试的辅助设施设备。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二、实操场地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default" w:ascii="仿宋" w:hAnsi="仿宋" w:eastAsia="仿宋" w:cs="仿宋"/>
          <w:b/>
          <w:bCs/>
          <w:color w:val="auto"/>
          <w:sz w:val="32"/>
          <w:szCs w:val="32"/>
          <w:highlight w:val="none"/>
        </w:rPr>
        <w:t>（一）健身教练：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1.技能场地空间净高度不低于4米,面积不小于1000平方米;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2.场地的地面为地毯、理胶材料或木质厚台，地面平坦;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3.器材摆放清楚区分出心肺功能练习区、力量器械练习区和自由力量训练区;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4.器材为正规厂家生产的合格产品，质量稳定，安全可靠，应符合GB17498的要求;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default" w:ascii="仿宋" w:hAnsi="仿宋" w:eastAsia="仿宋" w:cs="仿宋"/>
          <w:b/>
          <w:bCs/>
          <w:color w:val="auto"/>
          <w:sz w:val="32"/>
          <w:szCs w:val="32"/>
          <w:highlight w:val="none"/>
        </w:rPr>
      </w:pPr>
      <w:r>
        <w:rPr>
          <w:rFonts w:hint="default" w:ascii="仿宋" w:hAnsi="仿宋" w:eastAsia="仿宋" w:cs="仿宋"/>
          <w:b/>
          <w:bCs/>
          <w:color w:val="auto"/>
          <w:sz w:val="32"/>
          <w:szCs w:val="32"/>
          <w:highlight w:val="none"/>
        </w:rPr>
        <w:t>（二）跆拳道：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1.技能场地空间净高度不低于4米,面积不小于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00平方米;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地面铺设专用训练垫；</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default" w:ascii="仿宋" w:hAnsi="仿宋" w:eastAsia="仿宋" w:cs="仿宋"/>
          <w:b/>
          <w:bCs/>
          <w:color w:val="auto"/>
          <w:sz w:val="32"/>
          <w:szCs w:val="32"/>
          <w:highlight w:val="none"/>
        </w:rPr>
      </w:pPr>
      <w:r>
        <w:rPr>
          <w:rFonts w:hint="default" w:ascii="仿宋" w:hAnsi="仿宋" w:eastAsia="仿宋" w:cs="仿宋"/>
          <w:b/>
          <w:bCs/>
          <w:color w:val="auto"/>
          <w:sz w:val="32"/>
          <w:szCs w:val="32"/>
          <w:highlight w:val="none"/>
        </w:rPr>
        <w:t>（三）羽毛球：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sectPr>
          <w:footerReference r:id="rId6" w:type="default"/>
          <w:pgSz w:w="11906" w:h="16838"/>
          <w:pgMar w:top="1440" w:right="1588" w:bottom="1440" w:left="1588" w:header="851" w:footer="992" w:gutter="0"/>
          <w:pgNumType w:fmt="decimal" w:start="1"/>
          <w:cols w:space="720" w:num="1"/>
          <w:docGrid w:type="lines" w:linePitch="312" w:charSpace="0"/>
        </w:sectPr>
      </w:pPr>
      <w:r>
        <w:rPr>
          <w:rFonts w:hint="default" w:ascii="仿宋" w:hAnsi="仿宋" w:eastAsia="仿宋" w:cs="仿宋"/>
          <w:color w:val="auto"/>
          <w:sz w:val="32"/>
          <w:szCs w:val="32"/>
          <w:highlight w:val="none"/>
        </w:rPr>
        <w:t>1.场地空间净高度不低于13米；</w:t>
      </w:r>
      <w:r>
        <w:rPr>
          <w:rFonts w:hint="eastAsia" w:ascii="仿宋" w:hAnsi="仿宋" w:eastAsia="仿宋" w:cs="仿宋"/>
          <w:color w:val="auto"/>
          <w:sz w:val="32"/>
          <w:szCs w:val="32"/>
          <w:highlight w:val="none"/>
        </w:rPr>
        <w:t>面积</w:t>
      </w:r>
      <w:r>
        <w:rPr>
          <w:rFonts w:hint="default" w:ascii="仿宋" w:hAnsi="仿宋" w:eastAsia="仿宋" w:cs="仿宋"/>
          <w:color w:val="auto"/>
          <w:sz w:val="32"/>
          <w:szCs w:val="32"/>
          <w:highlight w:val="none"/>
        </w:rPr>
        <w:t>不小于</w:t>
      </w:r>
      <w:r>
        <w:rPr>
          <w:rFonts w:hint="eastAsia" w:ascii="仿宋" w:hAnsi="仿宋" w:eastAsia="仿宋" w:cs="仿宋"/>
          <w:color w:val="auto"/>
          <w:sz w:val="32"/>
          <w:szCs w:val="32"/>
          <w:highlight w:val="none"/>
        </w:rPr>
        <w:t>1000平</w:t>
      </w:r>
      <w:r>
        <w:rPr>
          <w:rFonts w:hint="default" w:ascii="仿宋" w:hAnsi="仿宋" w:eastAsia="仿宋" w:cs="仿宋"/>
          <w:color w:val="auto"/>
          <w:sz w:val="32"/>
          <w:szCs w:val="32"/>
          <w:highlight w:val="none"/>
        </w:rPr>
        <w:t>方</w:t>
      </w:r>
      <w:r>
        <w:rPr>
          <w:rFonts w:hint="eastAsia" w:ascii="仿宋" w:hAnsi="仿宋" w:eastAsia="仿宋" w:cs="仿宋"/>
          <w:color w:val="auto"/>
          <w:sz w:val="32"/>
          <w:szCs w:val="32"/>
          <w:highlight w:val="none"/>
        </w:rPr>
        <w:t>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以上（不少于3片标准室内羽毛球场地）；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2.场地地面必须铺设羽毛球专用地垫；</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default" w:ascii="仿宋" w:hAnsi="仿宋" w:eastAsia="仿宋" w:cs="仿宋"/>
          <w:b/>
          <w:bCs/>
          <w:color w:val="auto"/>
          <w:sz w:val="32"/>
          <w:szCs w:val="32"/>
          <w:highlight w:val="none"/>
        </w:rPr>
      </w:pPr>
      <w:r>
        <w:rPr>
          <w:rFonts w:hint="default" w:ascii="仿宋" w:hAnsi="仿宋" w:eastAsia="仿宋" w:cs="仿宋"/>
          <w:b/>
          <w:bCs/>
          <w:color w:val="auto"/>
          <w:sz w:val="32"/>
          <w:szCs w:val="32"/>
          <w:highlight w:val="none"/>
        </w:rPr>
        <w:t>（四）团体操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1.场地的地面为木质地板，地面平坦，面积不少于500平米；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2.须配备墙镜，沿地面起高2-3米，宽度不少于6米；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default" w:ascii="仿宋" w:hAnsi="仿宋" w:eastAsia="仿宋" w:cs="仿宋"/>
          <w:b/>
          <w:bCs/>
          <w:color w:val="auto"/>
          <w:sz w:val="32"/>
          <w:szCs w:val="32"/>
          <w:highlight w:val="none"/>
        </w:rPr>
      </w:pPr>
      <w:r>
        <w:rPr>
          <w:rFonts w:hint="default" w:ascii="仿宋" w:hAnsi="仿宋" w:eastAsia="仿宋" w:cs="仿宋"/>
          <w:b/>
          <w:bCs/>
          <w:color w:val="auto"/>
          <w:sz w:val="32"/>
          <w:szCs w:val="32"/>
          <w:highlight w:val="none"/>
        </w:rPr>
        <w:t>（五）网球：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1.场地为硬质地面，地面平坦；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2.面积不少于1200平米（不少于2个标准网球场），且具备合理缓冲区；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default" w:ascii="仿宋" w:hAnsi="仿宋" w:eastAsia="仿宋" w:cs="仿宋"/>
          <w:b/>
          <w:bCs/>
          <w:color w:val="auto"/>
          <w:sz w:val="32"/>
          <w:szCs w:val="32"/>
          <w:highlight w:val="none"/>
        </w:rPr>
      </w:pPr>
      <w:r>
        <w:rPr>
          <w:rFonts w:hint="default" w:ascii="仿宋" w:hAnsi="仿宋" w:eastAsia="仿宋" w:cs="仿宋"/>
          <w:b/>
          <w:bCs/>
          <w:color w:val="auto"/>
          <w:sz w:val="32"/>
          <w:szCs w:val="32"/>
          <w:highlight w:val="none"/>
        </w:rPr>
        <w:t>（六）体育舞蹈：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1.技能场地空间净高度不低于4米,面积不小于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00平方米;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2.场地的地面为木质地板，地面平坦；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3.须配备墙镜，沿地面起高2-3米，宽度不少于6米；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default" w:ascii="仿宋" w:hAnsi="仿宋" w:eastAsia="仿宋" w:cs="仿宋"/>
          <w:b/>
          <w:bCs/>
          <w:color w:val="auto"/>
          <w:sz w:val="32"/>
          <w:szCs w:val="32"/>
          <w:highlight w:val="none"/>
        </w:rPr>
      </w:pPr>
      <w:r>
        <w:rPr>
          <w:rFonts w:hint="default" w:ascii="仿宋" w:hAnsi="仿宋" w:eastAsia="仿宋" w:cs="仿宋"/>
          <w:b/>
          <w:bCs/>
          <w:color w:val="auto"/>
          <w:sz w:val="32"/>
          <w:szCs w:val="32"/>
          <w:highlight w:val="none"/>
        </w:rPr>
        <w:t>（七）武术：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1.技能场地空间净高度不低于</w:t>
      </w: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米,面积不小于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00平方米;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配备1-2块8</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14米标准武术地毯；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w:t>
      </w:r>
      <w:r>
        <w:rPr>
          <w:rFonts w:hint="default" w:ascii="仿宋" w:hAnsi="仿宋" w:eastAsia="仿宋" w:cs="仿宋"/>
          <w:b/>
          <w:bCs/>
          <w:color w:val="auto"/>
          <w:sz w:val="32"/>
          <w:szCs w:val="32"/>
          <w:highlight w:val="none"/>
        </w:rPr>
        <w:t>健身教练培训</w:t>
      </w:r>
      <w:r>
        <w:rPr>
          <w:rFonts w:hint="eastAsia" w:ascii="仿宋" w:hAnsi="仿宋" w:eastAsia="仿宋" w:cs="仿宋"/>
          <w:b/>
          <w:bCs/>
          <w:color w:val="auto"/>
          <w:sz w:val="32"/>
          <w:szCs w:val="32"/>
          <w:highlight w:val="none"/>
        </w:rPr>
        <w:t>器械标准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(一)有氧运动练习器械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1.跑步机5 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2.椭圆运动机5台。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3.台阶器5 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4.固定自行车5台。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5.划船器5台。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(二)抗阻训练器械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1.腿部肌肉训练器械:腿推举机2台、腿屈伸机2台、腿弯举机2台。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2肌肉训练器械:坐姿推胸器2台、坐姿夹胸器2台。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3.背部肌肉训练器械:高位下拉器2台、坐姿划船器2台、竖脊肌训练器2台。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4.肩部肌肉训练器械:坐姿推肩器2台(有对握手把)、坐姿侧平举器2台、坐姿反飞鸟器2台。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5.手臂肌肉训练器械:坐姿弯举器2台、坐姿肱三头肌下压器2台。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6.腹部肌肉训练器械:坐姿卷腹训练器2台、坐姿转体训练器2台。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7大腿内收外展训练器(盆带肌训练器)、斯密斯训练器。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8.杠铃5付。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9.哑铃5对。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10.垫子5个。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11.健身球5个。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(三)除上述器械外，中级培训需增加以下设备: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1.有氧运动练习:踏板5个、跳绳5付。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2.抗阻训练器械:多功能滑轮训练器(多功能钢线拉力器)2台、弹力带5付、悬吊绳5根、BOSU球5个。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3.其它:垫子5个、健身球5个。注:以上所标数量为最低标准。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default"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rPr>
        <w:t>、</w:t>
      </w:r>
      <w:r>
        <w:rPr>
          <w:rFonts w:hint="default" w:ascii="仿宋" w:hAnsi="仿宋" w:eastAsia="仿宋" w:cs="仿宋"/>
          <w:b/>
          <w:bCs/>
          <w:color w:val="auto"/>
          <w:sz w:val="32"/>
          <w:szCs w:val="32"/>
          <w:highlight w:val="none"/>
        </w:rPr>
        <w:t>其它项目培训</w:t>
      </w:r>
      <w:r>
        <w:rPr>
          <w:rFonts w:hint="eastAsia" w:ascii="仿宋" w:hAnsi="仿宋" w:eastAsia="仿宋" w:cs="仿宋"/>
          <w:b/>
          <w:bCs/>
          <w:color w:val="auto"/>
          <w:sz w:val="32"/>
          <w:szCs w:val="32"/>
          <w:highlight w:val="none"/>
        </w:rPr>
        <w:t>器械标准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（一）跆拳道：脚靶若干；</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（二）羽毛球：</w:t>
      </w:r>
      <w:r>
        <w:rPr>
          <w:rFonts w:hint="eastAsia" w:ascii="仿宋" w:hAnsi="仿宋" w:eastAsia="仿宋" w:cs="仿宋"/>
          <w:b w:val="0"/>
          <w:bCs w:val="0"/>
          <w:color w:val="auto"/>
          <w:sz w:val="32"/>
          <w:szCs w:val="32"/>
          <w:highlight w:val="none"/>
        </w:rPr>
        <w:t>注水旗杆底座和旗杆（高3米及以上）3套、轻质警戒线（红白或黄白相间，宽0.02米，长7米）1条</w:t>
      </w:r>
      <w:r>
        <w:rPr>
          <w:rFonts w:hint="default"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（三）团体操：瑜伽垫若干，踏板若干，放音设备1套；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（四）网球：发球机2台；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（五）体育舞蹈：放音设备1套；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default" w:ascii="仿宋" w:hAnsi="仿宋" w:eastAsia="仿宋" w:cs="仿宋"/>
          <w:b w:val="0"/>
          <w:bCs w:val="0"/>
          <w:color w:val="auto"/>
          <w:sz w:val="32"/>
          <w:szCs w:val="32"/>
          <w:highlight w:val="none"/>
        </w:rPr>
        <w:t>（六）武术：刀、枪、剑、棍等武术器材若干；</w:t>
      </w:r>
    </w:p>
    <w:p>
      <w:pPr>
        <w:widowControl/>
        <w:adjustRightInd w:val="0"/>
        <w:snapToGrid w:val="0"/>
        <w:spacing w:line="360" w:lineRule="auto"/>
        <w:jc w:val="left"/>
        <w:rPr>
          <w:rFonts w:hint="eastAsia" w:ascii="等线 Light" w:hAnsi="等线 Light" w:eastAsia="等线 Light" w:cs="仿宋"/>
          <w:color w:val="auto"/>
          <w:sz w:val="32"/>
          <w:szCs w:val="32"/>
          <w:highlight w:val="none"/>
        </w:rPr>
        <w:sectPr>
          <w:footerReference r:id="rId7" w:type="default"/>
          <w:pgSz w:w="11906" w:h="16838"/>
          <w:pgMar w:top="1440" w:right="1588" w:bottom="1440" w:left="1588" w:header="851" w:footer="992" w:gutter="0"/>
          <w:pgNumType w:fmt="decimal"/>
          <w:cols w:space="720" w:num="1"/>
          <w:docGrid w:type="lines" w:linePitch="312" w:charSpace="0"/>
        </w:sectPr>
      </w:pPr>
    </w:p>
    <w:p>
      <w:pPr>
        <w:widowControl/>
        <w:adjustRightInd w:val="0"/>
        <w:snapToGrid w:val="0"/>
        <w:spacing w:line="360" w:lineRule="auto"/>
        <w:jc w:val="left"/>
        <w:rPr>
          <w:rFonts w:ascii="等线 Light" w:hAnsi="等线 Light" w:eastAsia="等线 Light"/>
          <w:color w:val="auto"/>
          <w:highlight w:val="none"/>
        </w:rPr>
      </w:pPr>
      <w:r>
        <w:rPr>
          <w:rFonts w:hint="eastAsia" w:ascii="等线 Light" w:hAnsi="等线 Light" w:eastAsia="等线 Light" w:cs="仿宋"/>
          <w:color w:val="auto"/>
          <w:sz w:val="32"/>
          <w:szCs w:val="32"/>
          <w:highlight w:val="none"/>
        </w:rPr>
        <w:t>附件</w:t>
      </w:r>
      <w:r>
        <w:rPr>
          <w:rFonts w:hint="default" w:ascii="等线 Light" w:hAnsi="等线 Light" w:eastAsia="等线 Light" w:cs="仿宋"/>
          <w:color w:val="auto"/>
          <w:sz w:val="32"/>
          <w:szCs w:val="32"/>
          <w:highlight w:val="none"/>
        </w:rPr>
        <w:t>2</w:t>
      </w:r>
    </w:p>
    <w:p>
      <w:pPr>
        <w:rPr>
          <w:color w:val="auto"/>
          <w:highlight w:val="none"/>
        </w:rPr>
      </w:pPr>
    </w:p>
    <w:p>
      <w:pPr>
        <w:jc w:val="center"/>
        <w:rPr>
          <w:b/>
          <w:bCs/>
          <w:color w:val="auto"/>
          <w:sz w:val="52"/>
          <w:szCs w:val="52"/>
          <w:highlight w:val="none"/>
        </w:rPr>
      </w:pPr>
      <w:r>
        <w:rPr>
          <w:rFonts w:hint="eastAsia" w:ascii="黑体" w:eastAsia="黑体"/>
          <w:b/>
          <w:color w:val="auto"/>
          <w:sz w:val="52"/>
          <w:szCs w:val="52"/>
          <w:highlight w:val="none"/>
        </w:rPr>
        <w:t>职业</w:t>
      </w:r>
      <w:r>
        <w:rPr>
          <w:rFonts w:hint="default" w:ascii="黑体" w:eastAsia="黑体"/>
          <w:b/>
          <w:color w:val="auto"/>
          <w:sz w:val="52"/>
          <w:szCs w:val="52"/>
          <w:highlight w:val="none"/>
        </w:rPr>
        <w:t>技能等级</w:t>
      </w:r>
      <w:r>
        <w:rPr>
          <w:rFonts w:hint="eastAsia" w:ascii="黑体" w:eastAsia="黑体"/>
          <w:b/>
          <w:color w:val="auto"/>
          <w:sz w:val="52"/>
          <w:szCs w:val="52"/>
          <w:highlight w:val="none"/>
        </w:rPr>
        <w:t>培训合作机构</w:t>
      </w:r>
    </w:p>
    <w:p>
      <w:pPr>
        <w:jc w:val="center"/>
        <w:rPr>
          <w:rFonts w:ascii="黑体" w:eastAsia="黑体"/>
          <w:b/>
          <w:bCs/>
          <w:color w:val="auto"/>
          <w:sz w:val="52"/>
          <w:szCs w:val="52"/>
          <w:highlight w:val="none"/>
        </w:rPr>
      </w:pPr>
      <w:r>
        <w:rPr>
          <w:rFonts w:hint="eastAsia" w:ascii="黑体" w:eastAsia="黑体"/>
          <w:b/>
          <w:bCs/>
          <w:color w:val="auto"/>
          <w:sz w:val="52"/>
          <w:szCs w:val="52"/>
          <w:highlight w:val="none"/>
        </w:rPr>
        <w:t>申请书</w:t>
      </w:r>
    </w:p>
    <w:p>
      <w:pPr>
        <w:jc w:val="center"/>
        <w:rPr>
          <w:b/>
          <w:bCs/>
          <w:color w:val="auto"/>
          <w:highlight w:val="none"/>
        </w:rPr>
      </w:pPr>
    </w:p>
    <w:p>
      <w:pPr>
        <w:rPr>
          <w:b/>
          <w:bCs/>
          <w:color w:val="auto"/>
          <w:highlight w:val="none"/>
        </w:rPr>
      </w:pPr>
    </w:p>
    <w:p>
      <w:pPr>
        <w:jc w:val="center"/>
        <w:rPr>
          <w:b/>
          <w:bCs/>
          <w:color w:val="auto"/>
          <w:highlight w:val="none"/>
        </w:rPr>
      </w:pPr>
    </w:p>
    <w:p>
      <w:pPr>
        <w:jc w:val="center"/>
        <w:rPr>
          <w:b/>
          <w:bCs/>
          <w:color w:val="auto"/>
          <w:highlight w:val="none"/>
        </w:rPr>
      </w:pPr>
    </w:p>
    <w:p>
      <w:pPr>
        <w:ind w:firstLine="1079" w:firstLineChars="385"/>
        <w:rPr>
          <w:rFonts w:ascii="等线 Light" w:hAnsi="等线 Light" w:eastAsia="等线 Light"/>
          <w:b/>
          <w:color w:val="auto"/>
          <w:sz w:val="28"/>
          <w:szCs w:val="30"/>
          <w:highlight w:val="none"/>
          <w:u w:val="single"/>
        </w:rPr>
      </w:pPr>
      <w:r>
        <w:rPr>
          <w:rFonts w:hint="eastAsia" w:ascii="等线 Light" w:hAnsi="等线 Light" w:eastAsia="等线 Light"/>
          <w:b/>
          <w:color w:val="auto"/>
          <w:sz w:val="28"/>
          <w:szCs w:val="30"/>
          <w:highlight w:val="none"/>
        </w:rPr>
        <w:t>填报单位：</w:t>
      </w:r>
      <w:r>
        <w:rPr>
          <w:rFonts w:hint="eastAsia" w:ascii="等线 Light" w:hAnsi="等线 Light" w:eastAsia="等线 Light"/>
          <w:b/>
          <w:color w:val="auto"/>
          <w:sz w:val="28"/>
          <w:szCs w:val="30"/>
          <w:highlight w:val="none"/>
          <w:u w:val="single"/>
        </w:rPr>
        <w:t xml:space="preserve">                    （</w:t>
      </w:r>
      <w:r>
        <w:rPr>
          <w:rFonts w:hint="eastAsia" w:ascii="等线 Light" w:hAnsi="等线 Light" w:eastAsia="等线 Light"/>
          <w:color w:val="auto"/>
          <w:sz w:val="28"/>
          <w:szCs w:val="30"/>
          <w:highlight w:val="none"/>
          <w:u w:val="single"/>
        </w:rPr>
        <w:t>加盖公章</w:t>
      </w:r>
      <w:r>
        <w:rPr>
          <w:rFonts w:hint="eastAsia" w:ascii="等线 Light" w:hAnsi="等线 Light" w:eastAsia="等线 Light"/>
          <w:b/>
          <w:color w:val="auto"/>
          <w:sz w:val="28"/>
          <w:szCs w:val="30"/>
          <w:highlight w:val="none"/>
          <w:u w:val="single"/>
        </w:rPr>
        <w:t xml:space="preserve">） </w:t>
      </w:r>
    </w:p>
    <w:p>
      <w:pPr>
        <w:ind w:firstLine="1079" w:firstLineChars="385"/>
        <w:rPr>
          <w:rFonts w:ascii="等线 Light" w:hAnsi="等线 Light" w:eastAsia="等线 Light"/>
          <w:b/>
          <w:color w:val="auto"/>
          <w:sz w:val="28"/>
          <w:szCs w:val="30"/>
          <w:highlight w:val="none"/>
        </w:rPr>
      </w:pPr>
      <w:r>
        <w:rPr>
          <w:rFonts w:hint="eastAsia" w:ascii="等线 Light" w:hAnsi="等线 Light" w:eastAsia="等线 Light"/>
          <w:b/>
          <w:color w:val="auto"/>
          <w:sz w:val="28"/>
          <w:szCs w:val="30"/>
          <w:highlight w:val="none"/>
        </w:rPr>
        <w:t>通讯地址：</w:t>
      </w:r>
      <w:r>
        <w:rPr>
          <w:rFonts w:hint="eastAsia" w:ascii="等线 Light" w:hAnsi="等线 Light" w:eastAsia="等线 Light"/>
          <w:b/>
          <w:color w:val="auto"/>
          <w:sz w:val="28"/>
          <w:szCs w:val="30"/>
          <w:highlight w:val="none"/>
          <w:u w:val="single"/>
        </w:rPr>
        <w:t xml:space="preserve">                                 </w:t>
      </w:r>
    </w:p>
    <w:p>
      <w:pPr>
        <w:ind w:firstLine="1079" w:firstLineChars="385"/>
        <w:rPr>
          <w:rFonts w:ascii="等线 Light" w:hAnsi="等线 Light" w:eastAsia="等线 Light"/>
          <w:b/>
          <w:color w:val="auto"/>
          <w:sz w:val="28"/>
          <w:szCs w:val="30"/>
          <w:highlight w:val="none"/>
          <w:u w:val="single"/>
        </w:rPr>
      </w:pPr>
      <w:r>
        <w:rPr>
          <w:rFonts w:hint="eastAsia" w:ascii="等线 Light" w:hAnsi="等线 Light" w:eastAsia="等线 Light"/>
          <w:b/>
          <w:color w:val="auto"/>
          <w:sz w:val="28"/>
          <w:szCs w:val="30"/>
          <w:highlight w:val="none"/>
        </w:rPr>
        <w:t>邮政编码：</w:t>
      </w:r>
      <w:r>
        <w:rPr>
          <w:rFonts w:hint="eastAsia" w:ascii="等线 Light" w:hAnsi="等线 Light" w:eastAsia="等线 Light"/>
          <w:b/>
          <w:color w:val="auto"/>
          <w:sz w:val="28"/>
          <w:szCs w:val="30"/>
          <w:highlight w:val="none"/>
          <w:u w:val="single"/>
        </w:rPr>
        <w:t xml:space="preserve">          </w:t>
      </w:r>
      <w:r>
        <w:rPr>
          <w:rFonts w:hint="eastAsia" w:ascii="等线 Light" w:hAnsi="等线 Light" w:eastAsia="等线 Light"/>
          <w:b/>
          <w:color w:val="auto"/>
          <w:sz w:val="28"/>
          <w:szCs w:val="30"/>
          <w:highlight w:val="none"/>
        </w:rPr>
        <w:t xml:space="preserve"> 单位电话：</w:t>
      </w:r>
      <w:r>
        <w:rPr>
          <w:rFonts w:hint="eastAsia" w:ascii="等线 Light" w:hAnsi="等线 Light" w:eastAsia="等线 Light"/>
          <w:b/>
          <w:color w:val="auto"/>
          <w:sz w:val="28"/>
          <w:szCs w:val="30"/>
          <w:highlight w:val="none"/>
          <w:u w:val="single"/>
        </w:rPr>
        <w:t xml:space="preserve">            </w:t>
      </w:r>
    </w:p>
    <w:p>
      <w:pPr>
        <w:ind w:firstLine="1079" w:firstLineChars="385"/>
        <w:rPr>
          <w:rFonts w:ascii="等线 Light" w:hAnsi="等线 Light" w:eastAsia="等线 Light"/>
          <w:b/>
          <w:color w:val="auto"/>
          <w:sz w:val="28"/>
          <w:szCs w:val="30"/>
          <w:highlight w:val="none"/>
        </w:rPr>
      </w:pPr>
      <w:r>
        <w:rPr>
          <w:rFonts w:hint="eastAsia" w:ascii="等线 Light" w:hAnsi="等线 Light" w:eastAsia="等线 Light"/>
          <w:b/>
          <w:color w:val="auto"/>
          <w:sz w:val="28"/>
          <w:szCs w:val="30"/>
          <w:highlight w:val="none"/>
        </w:rPr>
        <w:t>联 系 人：</w:t>
      </w:r>
      <w:r>
        <w:rPr>
          <w:rFonts w:hint="eastAsia" w:ascii="等线 Light" w:hAnsi="等线 Light" w:eastAsia="等线 Light"/>
          <w:b/>
          <w:color w:val="auto"/>
          <w:sz w:val="28"/>
          <w:szCs w:val="30"/>
          <w:highlight w:val="none"/>
          <w:u w:val="single"/>
        </w:rPr>
        <w:t xml:space="preserve">          </w:t>
      </w:r>
      <w:r>
        <w:rPr>
          <w:rFonts w:hint="eastAsia" w:ascii="等线 Light" w:hAnsi="等线 Light" w:eastAsia="等线 Light"/>
          <w:b/>
          <w:color w:val="auto"/>
          <w:sz w:val="28"/>
          <w:szCs w:val="30"/>
          <w:highlight w:val="none"/>
        </w:rPr>
        <w:t xml:space="preserve"> 办公电话: ____________</w:t>
      </w:r>
    </w:p>
    <w:p>
      <w:pPr>
        <w:ind w:firstLine="1121" w:firstLineChars="400"/>
        <w:rPr>
          <w:rFonts w:ascii="等线 Light" w:hAnsi="等线 Light" w:eastAsia="等线 Light"/>
          <w:b/>
          <w:color w:val="auto"/>
          <w:sz w:val="28"/>
          <w:szCs w:val="30"/>
          <w:highlight w:val="none"/>
          <w:u w:val="single"/>
        </w:rPr>
      </w:pPr>
      <w:r>
        <w:rPr>
          <w:rFonts w:hint="eastAsia" w:ascii="等线 Light" w:hAnsi="等线 Light" w:eastAsia="等线 Light"/>
          <w:b/>
          <w:color w:val="auto"/>
          <w:sz w:val="28"/>
          <w:szCs w:val="30"/>
          <w:highlight w:val="none"/>
        </w:rPr>
        <w:t>移动电话: ____________</w:t>
      </w:r>
    </w:p>
    <w:p>
      <w:pPr>
        <w:ind w:firstLine="1079" w:firstLineChars="385"/>
        <w:rPr>
          <w:rFonts w:ascii="等线 Light" w:hAnsi="等线 Light" w:eastAsia="等线 Light"/>
          <w:color w:val="auto"/>
          <w:sz w:val="28"/>
          <w:szCs w:val="30"/>
          <w:highlight w:val="none"/>
          <w:u w:val="single"/>
        </w:rPr>
      </w:pPr>
      <w:r>
        <w:rPr>
          <w:rFonts w:hint="eastAsia" w:ascii="等线 Light" w:hAnsi="等线 Light" w:eastAsia="等线 Light"/>
          <w:b/>
          <w:color w:val="auto"/>
          <w:sz w:val="28"/>
          <w:szCs w:val="30"/>
          <w:highlight w:val="none"/>
        </w:rPr>
        <w:t>填报时间：</w:t>
      </w:r>
      <w:r>
        <w:rPr>
          <w:rFonts w:hint="eastAsia" w:ascii="等线 Light" w:hAnsi="等线 Light" w:eastAsia="等线 Light"/>
          <w:b/>
          <w:color w:val="auto"/>
          <w:sz w:val="28"/>
          <w:szCs w:val="30"/>
          <w:highlight w:val="none"/>
          <w:u w:val="single"/>
        </w:rPr>
        <w:t xml:space="preserve">                                 </w:t>
      </w:r>
    </w:p>
    <w:p>
      <w:pPr>
        <w:ind w:firstLine="1260" w:firstLineChars="600"/>
        <w:rPr>
          <w:color w:val="auto"/>
          <w:highlight w:val="none"/>
        </w:rPr>
      </w:pPr>
    </w:p>
    <w:p>
      <w:pPr>
        <w:ind w:firstLine="1260" w:firstLineChars="600"/>
        <w:rPr>
          <w:color w:val="auto"/>
          <w:highlight w:val="none"/>
        </w:rPr>
      </w:pPr>
    </w:p>
    <w:p>
      <w:pPr>
        <w:ind w:firstLine="1260" w:firstLineChars="600"/>
        <w:rPr>
          <w:color w:val="auto"/>
          <w:highlight w:val="none"/>
        </w:rPr>
      </w:pPr>
    </w:p>
    <w:p>
      <w:pPr>
        <w:ind w:firstLine="1260" w:firstLineChars="600"/>
        <w:rPr>
          <w:color w:val="auto"/>
          <w:highlight w:val="none"/>
        </w:rPr>
      </w:pPr>
    </w:p>
    <w:p>
      <w:pPr>
        <w:ind w:firstLine="1260" w:firstLineChars="600"/>
        <w:rPr>
          <w:color w:val="auto"/>
          <w:highlight w:val="none"/>
        </w:rPr>
      </w:pPr>
    </w:p>
    <w:p>
      <w:pPr>
        <w:ind w:firstLine="1260" w:firstLineChars="600"/>
        <w:rPr>
          <w:color w:val="auto"/>
          <w:highlight w:val="none"/>
        </w:rPr>
      </w:pPr>
    </w:p>
    <w:p>
      <w:pPr>
        <w:ind w:firstLine="1260" w:firstLineChars="600"/>
        <w:rPr>
          <w:color w:val="auto"/>
          <w:highlight w:val="none"/>
        </w:rPr>
      </w:pPr>
    </w:p>
    <w:p>
      <w:pPr>
        <w:ind w:firstLine="1260" w:firstLineChars="600"/>
        <w:rPr>
          <w:color w:val="auto"/>
          <w:highlight w:val="none"/>
        </w:rPr>
      </w:pPr>
    </w:p>
    <w:p>
      <w:pPr>
        <w:ind w:firstLine="1260" w:firstLineChars="600"/>
        <w:rPr>
          <w:color w:val="auto"/>
          <w:highlight w:val="none"/>
        </w:rPr>
      </w:pPr>
    </w:p>
    <w:p>
      <w:pPr>
        <w:ind w:firstLine="1260" w:firstLineChars="600"/>
        <w:rPr>
          <w:color w:val="auto"/>
          <w:highlight w:val="none"/>
        </w:rPr>
      </w:pPr>
    </w:p>
    <w:p>
      <w:pPr>
        <w:jc w:val="center"/>
        <w:rPr>
          <w:rFonts w:ascii="等线 Light" w:hAnsi="等线 Light" w:eastAsia="等线 Light"/>
          <w:b/>
          <w:color w:val="auto"/>
          <w:sz w:val="32"/>
          <w:szCs w:val="32"/>
          <w:highlight w:val="none"/>
        </w:rPr>
      </w:pPr>
      <w:r>
        <w:rPr>
          <w:rFonts w:hint="default" w:ascii="等线 Light" w:hAnsi="等线 Light" w:eastAsia="等线 Light"/>
          <w:b/>
          <w:bCs/>
          <w:color w:val="auto"/>
          <w:sz w:val="32"/>
          <w:szCs w:val="32"/>
          <w:highlight w:val="none"/>
        </w:rPr>
        <w:t>江西省体育发展有限公司</w:t>
      </w:r>
      <w:r>
        <w:rPr>
          <w:rFonts w:hint="eastAsia" w:ascii="等线 Light" w:hAnsi="等线 Light" w:eastAsia="等线 Light"/>
          <w:b/>
          <w:color w:val="auto"/>
          <w:sz w:val="32"/>
          <w:szCs w:val="32"/>
          <w:highlight w:val="none"/>
        </w:rPr>
        <w:t>制</w:t>
      </w:r>
    </w:p>
    <w:p>
      <w:pPr>
        <w:rPr>
          <w:color w:val="auto"/>
          <w:highlight w:val="none"/>
        </w:rPr>
      </w:pPr>
    </w:p>
    <w:p>
      <w:pPr>
        <w:spacing w:before="100" w:beforeAutospacing="1" w:after="100" w:afterAutospacing="1"/>
        <w:jc w:val="center"/>
        <w:rPr>
          <w:rFonts w:ascii="仿宋" w:hAnsi="仿宋" w:eastAsia="仿宋" w:cs="仿宋"/>
          <w:b/>
          <w:color w:val="auto"/>
          <w:spacing w:val="-12"/>
          <w:sz w:val="28"/>
          <w:szCs w:val="28"/>
          <w:highlight w:val="none"/>
        </w:rPr>
        <w:sectPr>
          <w:footerReference r:id="rId8" w:type="default"/>
          <w:pgSz w:w="11906" w:h="16838"/>
          <w:pgMar w:top="1440" w:right="1588" w:bottom="1440" w:left="1588" w:header="851" w:footer="992" w:gutter="0"/>
          <w:pgNumType w:fmt="decimal"/>
          <w:cols w:space="720" w:num="1"/>
          <w:docGrid w:type="lines" w:linePitch="312" w:charSpace="0"/>
        </w:sectPr>
      </w:pPr>
    </w:p>
    <w:tbl>
      <w:tblPr>
        <w:tblStyle w:val="6"/>
        <w:tblW w:w="0" w:type="auto"/>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333"/>
        <w:gridCol w:w="1491"/>
        <w:gridCol w:w="1950"/>
        <w:gridCol w:w="1600"/>
        <w:gridCol w:w="1799"/>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cantSplit/>
          <w:trHeight w:val="604" w:hRule="atLeast"/>
        </w:trPr>
        <w:tc>
          <w:tcPr>
            <w:tcW w:w="2520" w:type="dxa"/>
            <w:gridSpan w:val="2"/>
            <w:vAlign w:val="center"/>
          </w:tcPr>
          <w:p>
            <w:pPr>
              <w:spacing w:before="100" w:beforeAutospacing="1" w:after="100" w:afterAutospacing="1"/>
              <w:jc w:val="center"/>
              <w:rPr>
                <w:rFonts w:ascii="等线 Light" w:hAnsi="等线 Light" w:eastAsia="等线 Light" w:cs="仿宋"/>
                <w:color w:val="auto"/>
                <w:spacing w:val="-12"/>
                <w:sz w:val="28"/>
                <w:szCs w:val="28"/>
                <w:highlight w:val="none"/>
              </w:rPr>
            </w:pPr>
            <w:r>
              <w:rPr>
                <w:rFonts w:hint="eastAsia" w:ascii="等线 Light" w:hAnsi="等线 Light" w:eastAsia="等线 Light" w:cs="仿宋"/>
                <w:color w:val="auto"/>
                <w:spacing w:val="-12"/>
                <w:sz w:val="28"/>
                <w:szCs w:val="28"/>
                <w:highlight w:val="none"/>
              </w:rPr>
              <w:t>申请单位名称</w:t>
            </w:r>
          </w:p>
        </w:tc>
        <w:tc>
          <w:tcPr>
            <w:tcW w:w="6840" w:type="dxa"/>
            <w:gridSpan w:val="4"/>
            <w:vAlign w:val="center"/>
          </w:tcPr>
          <w:p>
            <w:pPr>
              <w:spacing w:before="100" w:beforeAutospacing="1" w:after="100" w:afterAutospacing="1"/>
              <w:jc w:val="center"/>
              <w:rPr>
                <w:rFonts w:ascii="等线 Light" w:hAnsi="等线 Light" w:eastAsia="等线 Light" w:cs="仿宋"/>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cantSplit/>
          <w:trHeight w:val="612" w:hRule="atLeast"/>
        </w:trPr>
        <w:tc>
          <w:tcPr>
            <w:tcW w:w="2520" w:type="dxa"/>
            <w:gridSpan w:val="2"/>
            <w:vAlign w:val="center"/>
          </w:tcPr>
          <w:p>
            <w:pPr>
              <w:spacing w:before="100" w:beforeAutospacing="1" w:after="100" w:afterAutospacing="1"/>
              <w:jc w:val="center"/>
              <w:rPr>
                <w:rFonts w:ascii="等线 Light" w:hAnsi="等线 Light" w:eastAsia="等线 Light" w:cs="仿宋"/>
                <w:color w:val="auto"/>
                <w:sz w:val="28"/>
                <w:szCs w:val="28"/>
                <w:highlight w:val="none"/>
              </w:rPr>
            </w:pPr>
            <w:r>
              <w:rPr>
                <w:rFonts w:hint="eastAsia" w:ascii="等线 Light" w:hAnsi="等线 Light" w:eastAsia="等线 Light" w:cs="仿宋"/>
                <w:color w:val="auto"/>
                <w:spacing w:val="-12"/>
                <w:sz w:val="28"/>
                <w:szCs w:val="28"/>
                <w:highlight w:val="none"/>
              </w:rPr>
              <w:t>详细通讯地址</w:t>
            </w:r>
          </w:p>
        </w:tc>
        <w:tc>
          <w:tcPr>
            <w:tcW w:w="6840" w:type="dxa"/>
            <w:gridSpan w:val="4"/>
            <w:vAlign w:val="center"/>
          </w:tcPr>
          <w:p>
            <w:pPr>
              <w:spacing w:before="100" w:beforeAutospacing="1" w:after="100" w:afterAutospacing="1"/>
              <w:jc w:val="center"/>
              <w:rPr>
                <w:rFonts w:ascii="等线 Light" w:hAnsi="等线 Light" w:eastAsia="等线 Light"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cantSplit/>
          <w:trHeight w:val="612" w:hRule="atLeast"/>
        </w:trPr>
        <w:tc>
          <w:tcPr>
            <w:tcW w:w="2520" w:type="dxa"/>
            <w:gridSpan w:val="2"/>
            <w:vAlign w:val="center"/>
          </w:tcPr>
          <w:p>
            <w:pPr>
              <w:spacing w:before="100" w:beforeAutospacing="1" w:after="100" w:afterAutospacing="1"/>
              <w:jc w:val="center"/>
              <w:rPr>
                <w:rFonts w:hint="eastAsia" w:ascii="等线 Light" w:hAnsi="等线 Light" w:eastAsia="等线 Light" w:cs="仿宋"/>
                <w:color w:val="auto"/>
                <w:spacing w:val="-12"/>
                <w:sz w:val="28"/>
                <w:szCs w:val="28"/>
                <w:highlight w:val="none"/>
              </w:rPr>
            </w:pPr>
            <w:r>
              <w:rPr>
                <w:rFonts w:hint="default" w:ascii="等线 Light" w:hAnsi="等线 Light" w:eastAsia="等线 Light" w:cs="仿宋"/>
                <w:color w:val="auto"/>
                <w:spacing w:val="-12"/>
                <w:sz w:val="28"/>
                <w:szCs w:val="28"/>
                <w:highlight w:val="none"/>
              </w:rPr>
              <w:t>申请项目</w:t>
            </w:r>
          </w:p>
        </w:tc>
        <w:tc>
          <w:tcPr>
            <w:tcW w:w="6840" w:type="dxa"/>
            <w:gridSpan w:val="4"/>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健身教练 </w:t>
            </w:r>
            <w:r>
              <w:rPr>
                <w:rFonts w:hint="default"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跆拳道  </w:t>
            </w:r>
            <w:r>
              <w:rPr>
                <w:rFonts w:hint="default"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羽毛球 </w:t>
            </w:r>
            <w:r>
              <w:rPr>
                <w:rFonts w:hint="default"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网球</w:t>
            </w:r>
          </w:p>
          <w:p>
            <w:pPr>
              <w:jc w:val="center"/>
              <w:rPr>
                <w:rFonts w:ascii="等线 Light" w:hAnsi="等线 Light" w:eastAsia="等线 Light"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体育舞蹈 </w:t>
            </w:r>
            <w:r>
              <w:rPr>
                <w:rFonts w:hint="default"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sym w:font="Wingdings 2" w:char="00A3"/>
            </w:r>
            <w:r>
              <w:rPr>
                <w:rFonts w:hint="default" w:ascii="仿宋" w:hAnsi="仿宋" w:eastAsia="仿宋" w:cs="仿宋"/>
                <w:color w:val="auto"/>
                <w:sz w:val="28"/>
                <w:szCs w:val="28"/>
                <w:highlight w:val="none"/>
              </w:rPr>
              <w:t>团体</w:t>
            </w:r>
            <w:r>
              <w:rPr>
                <w:rFonts w:hint="eastAsia" w:ascii="仿宋" w:hAnsi="仿宋" w:eastAsia="仿宋" w:cs="仿宋"/>
                <w:color w:val="auto"/>
                <w:sz w:val="28"/>
                <w:szCs w:val="28"/>
                <w:highlight w:val="none"/>
              </w:rPr>
              <w:t>操</w:t>
            </w:r>
            <w:r>
              <w:rPr>
                <w:rFonts w:hint="default"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武术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cantSplit/>
          <w:trHeight w:val="445" w:hRule="atLeast"/>
        </w:trPr>
        <w:tc>
          <w:tcPr>
            <w:tcW w:w="2520" w:type="dxa"/>
            <w:gridSpan w:val="2"/>
            <w:vMerge w:val="restart"/>
            <w:vAlign w:val="center"/>
          </w:tcPr>
          <w:p>
            <w:pPr>
              <w:spacing w:before="100" w:beforeAutospacing="1" w:after="100" w:afterAutospacing="1"/>
              <w:jc w:val="center"/>
              <w:rPr>
                <w:rFonts w:ascii="等线 Light" w:hAnsi="等线 Light" w:eastAsia="等线 Light" w:cs="仿宋"/>
                <w:color w:val="auto"/>
                <w:spacing w:val="-12"/>
                <w:sz w:val="28"/>
                <w:szCs w:val="28"/>
                <w:highlight w:val="none"/>
              </w:rPr>
            </w:pPr>
            <w:r>
              <w:rPr>
                <w:rFonts w:hint="eastAsia" w:ascii="等线 Light" w:hAnsi="等线 Light" w:eastAsia="等线 Light" w:cs="仿宋"/>
                <w:color w:val="auto"/>
                <w:spacing w:val="-12"/>
                <w:sz w:val="28"/>
                <w:szCs w:val="28"/>
                <w:highlight w:val="none"/>
              </w:rPr>
              <w:t>负责人信息</w:t>
            </w:r>
          </w:p>
        </w:tc>
        <w:tc>
          <w:tcPr>
            <w:tcW w:w="1491" w:type="dxa"/>
            <w:vAlign w:val="center"/>
          </w:tcPr>
          <w:p>
            <w:pPr>
              <w:spacing w:before="100" w:beforeAutospacing="1" w:after="100" w:afterAutospacing="1"/>
              <w:rPr>
                <w:rFonts w:ascii="等线 Light" w:hAnsi="等线 Light" w:eastAsia="等线 Light" w:cs="仿宋"/>
                <w:color w:val="auto"/>
                <w:sz w:val="28"/>
                <w:szCs w:val="28"/>
                <w:highlight w:val="none"/>
              </w:rPr>
            </w:pPr>
            <w:r>
              <w:rPr>
                <w:rFonts w:hint="eastAsia" w:ascii="等线 Light" w:hAnsi="等线 Light" w:eastAsia="等线 Light" w:cs="仿宋"/>
                <w:color w:val="auto"/>
                <w:sz w:val="28"/>
                <w:szCs w:val="28"/>
                <w:highlight w:val="none"/>
              </w:rPr>
              <w:t>姓   名</w:t>
            </w:r>
          </w:p>
        </w:tc>
        <w:tc>
          <w:tcPr>
            <w:tcW w:w="1950" w:type="dxa"/>
            <w:vAlign w:val="center"/>
          </w:tcPr>
          <w:p>
            <w:pPr>
              <w:spacing w:before="100" w:beforeAutospacing="1" w:after="100" w:afterAutospacing="1"/>
              <w:rPr>
                <w:rFonts w:ascii="等线 Light" w:hAnsi="等线 Light" w:eastAsia="等线 Light" w:cs="仿宋"/>
                <w:color w:val="auto"/>
                <w:sz w:val="28"/>
                <w:szCs w:val="28"/>
                <w:highlight w:val="none"/>
              </w:rPr>
            </w:pPr>
          </w:p>
        </w:tc>
        <w:tc>
          <w:tcPr>
            <w:tcW w:w="1600" w:type="dxa"/>
            <w:vAlign w:val="center"/>
          </w:tcPr>
          <w:p>
            <w:pPr>
              <w:spacing w:before="100" w:beforeAutospacing="1" w:after="100" w:afterAutospacing="1"/>
              <w:rPr>
                <w:rFonts w:ascii="等线 Light" w:hAnsi="等线 Light" w:eastAsia="等线 Light" w:cs="仿宋"/>
                <w:color w:val="auto"/>
                <w:sz w:val="28"/>
                <w:szCs w:val="28"/>
                <w:highlight w:val="none"/>
              </w:rPr>
            </w:pPr>
            <w:r>
              <w:rPr>
                <w:rFonts w:hint="eastAsia" w:ascii="等线 Light" w:hAnsi="等线 Light" w:eastAsia="等线 Light" w:cs="仿宋"/>
                <w:color w:val="auto"/>
                <w:sz w:val="28"/>
                <w:szCs w:val="28"/>
                <w:highlight w:val="none"/>
              </w:rPr>
              <w:t>职务/职称</w:t>
            </w:r>
          </w:p>
        </w:tc>
        <w:tc>
          <w:tcPr>
            <w:tcW w:w="1799" w:type="dxa"/>
            <w:vAlign w:val="center"/>
          </w:tcPr>
          <w:p>
            <w:pPr>
              <w:spacing w:before="100" w:beforeAutospacing="1" w:after="100" w:afterAutospacing="1"/>
              <w:rPr>
                <w:rFonts w:ascii="等线 Light" w:hAnsi="等线 Light" w:eastAsia="等线 Light"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cantSplit/>
          <w:trHeight w:val="445" w:hRule="atLeast"/>
        </w:trPr>
        <w:tc>
          <w:tcPr>
            <w:tcW w:w="2520" w:type="dxa"/>
            <w:gridSpan w:val="2"/>
            <w:vMerge w:val="continue"/>
            <w:vAlign w:val="center"/>
          </w:tcPr>
          <w:p>
            <w:pPr>
              <w:spacing w:before="100" w:beforeAutospacing="1" w:after="100" w:afterAutospacing="1"/>
              <w:jc w:val="center"/>
              <w:rPr>
                <w:rFonts w:ascii="等线 Light" w:hAnsi="等线 Light" w:eastAsia="等线 Light" w:cs="仿宋"/>
                <w:color w:val="auto"/>
                <w:spacing w:val="-12"/>
                <w:sz w:val="28"/>
                <w:szCs w:val="28"/>
                <w:highlight w:val="none"/>
              </w:rPr>
            </w:pPr>
          </w:p>
        </w:tc>
        <w:tc>
          <w:tcPr>
            <w:tcW w:w="1491" w:type="dxa"/>
            <w:vAlign w:val="center"/>
          </w:tcPr>
          <w:p>
            <w:pPr>
              <w:spacing w:before="100" w:beforeAutospacing="1" w:after="100" w:afterAutospacing="1"/>
              <w:rPr>
                <w:rFonts w:ascii="等线 Light" w:hAnsi="等线 Light" w:eastAsia="等线 Light" w:cs="仿宋"/>
                <w:color w:val="auto"/>
                <w:sz w:val="28"/>
                <w:szCs w:val="28"/>
                <w:highlight w:val="none"/>
              </w:rPr>
            </w:pPr>
            <w:r>
              <w:rPr>
                <w:rFonts w:hint="eastAsia" w:ascii="等线 Light" w:hAnsi="等线 Light" w:eastAsia="等线 Light" w:cs="仿宋"/>
                <w:color w:val="auto"/>
                <w:sz w:val="28"/>
                <w:szCs w:val="28"/>
                <w:highlight w:val="none"/>
              </w:rPr>
              <w:t>办公电话</w:t>
            </w:r>
          </w:p>
        </w:tc>
        <w:tc>
          <w:tcPr>
            <w:tcW w:w="1950" w:type="dxa"/>
            <w:vAlign w:val="center"/>
          </w:tcPr>
          <w:p>
            <w:pPr>
              <w:spacing w:before="100" w:beforeAutospacing="1" w:after="100" w:afterAutospacing="1"/>
              <w:rPr>
                <w:rFonts w:ascii="等线 Light" w:hAnsi="等线 Light" w:eastAsia="等线 Light" w:cs="仿宋"/>
                <w:color w:val="auto"/>
                <w:sz w:val="28"/>
                <w:szCs w:val="28"/>
                <w:highlight w:val="none"/>
              </w:rPr>
            </w:pPr>
          </w:p>
        </w:tc>
        <w:tc>
          <w:tcPr>
            <w:tcW w:w="1600" w:type="dxa"/>
            <w:vAlign w:val="center"/>
          </w:tcPr>
          <w:p>
            <w:pPr>
              <w:spacing w:before="100" w:beforeAutospacing="1" w:after="100" w:afterAutospacing="1"/>
              <w:rPr>
                <w:rFonts w:ascii="等线 Light" w:hAnsi="等线 Light" w:eastAsia="等线 Light" w:cs="仿宋"/>
                <w:color w:val="auto"/>
                <w:sz w:val="28"/>
                <w:szCs w:val="28"/>
                <w:highlight w:val="none"/>
              </w:rPr>
            </w:pPr>
            <w:r>
              <w:rPr>
                <w:rFonts w:hint="eastAsia" w:ascii="等线 Light" w:hAnsi="等线 Light" w:eastAsia="等线 Light" w:cs="仿宋"/>
                <w:color w:val="auto"/>
                <w:sz w:val="28"/>
                <w:szCs w:val="28"/>
                <w:highlight w:val="none"/>
              </w:rPr>
              <w:t>手     机</w:t>
            </w:r>
          </w:p>
        </w:tc>
        <w:tc>
          <w:tcPr>
            <w:tcW w:w="1799" w:type="dxa"/>
            <w:vAlign w:val="center"/>
          </w:tcPr>
          <w:p>
            <w:pPr>
              <w:spacing w:before="100" w:beforeAutospacing="1" w:after="100" w:afterAutospacing="1"/>
              <w:rPr>
                <w:rFonts w:ascii="等线 Light" w:hAnsi="等线 Light" w:eastAsia="等线 Light"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cantSplit/>
          <w:trHeight w:val="10111" w:hRule="atLeast"/>
        </w:trPr>
        <w:tc>
          <w:tcPr>
            <w:tcW w:w="9360" w:type="dxa"/>
            <w:gridSpan w:val="6"/>
          </w:tcPr>
          <w:p>
            <w:pPr>
              <w:adjustRightInd w:val="0"/>
              <w:snapToGrid w:val="0"/>
              <w:spacing w:beforeLines="50" w:line="560" w:lineRule="exact"/>
              <w:rPr>
                <w:rFonts w:ascii="等线 Light" w:hAnsi="等线 Light" w:eastAsia="等线 Light" w:cs="仿宋"/>
                <w:color w:val="auto"/>
                <w:sz w:val="28"/>
                <w:szCs w:val="28"/>
                <w:highlight w:val="none"/>
              </w:rPr>
            </w:pPr>
            <w:r>
              <w:rPr>
                <w:rFonts w:hint="eastAsia" w:ascii="等线 Light" w:hAnsi="等线 Light" w:eastAsia="等线 Light" w:cs="仿宋"/>
                <w:color w:val="auto"/>
                <w:sz w:val="28"/>
                <w:szCs w:val="28"/>
                <w:highlight w:val="none"/>
              </w:rPr>
              <w:t>申请单位概况及开展培训情况介绍：包括相关管理制度情况、人员、场地相关情况；机构信誉相关情况；</w:t>
            </w:r>
            <w:r>
              <w:rPr>
                <w:rFonts w:hint="default" w:ascii="等线 Light" w:hAnsi="等线 Light" w:eastAsia="等线 Light" w:cs="仿宋"/>
                <w:color w:val="auto"/>
                <w:sz w:val="28"/>
                <w:szCs w:val="28"/>
                <w:highlight w:val="none"/>
              </w:rPr>
              <w:t>职业</w:t>
            </w:r>
            <w:r>
              <w:rPr>
                <w:rFonts w:hint="eastAsia" w:ascii="等线 Light" w:hAnsi="等线 Light" w:eastAsia="等线 Light" w:cs="仿宋"/>
                <w:color w:val="auto"/>
                <w:sz w:val="28"/>
                <w:szCs w:val="28"/>
                <w:highlight w:val="none"/>
              </w:rPr>
              <w:t>培训相关经历及职业能力培训实施方案等。（其他有关附件材料按照通知中有关要求提供）</w:t>
            </w:r>
          </w:p>
          <w:p>
            <w:pPr>
              <w:snapToGrid w:val="0"/>
              <w:spacing w:before="100" w:beforeAutospacing="1" w:after="100" w:afterAutospacing="1"/>
              <w:jc w:val="center"/>
              <w:rPr>
                <w:rFonts w:ascii="等线 Light" w:hAnsi="等线 Light" w:eastAsia="等线 Light" w:cs="仿宋"/>
                <w:bCs/>
                <w:color w:val="auto"/>
                <w:sz w:val="28"/>
                <w:szCs w:val="28"/>
                <w:highlight w:val="none"/>
              </w:rPr>
            </w:pPr>
          </w:p>
          <w:p>
            <w:pPr>
              <w:snapToGrid w:val="0"/>
              <w:spacing w:before="100" w:beforeAutospacing="1" w:after="100" w:afterAutospacing="1"/>
              <w:jc w:val="center"/>
              <w:rPr>
                <w:rFonts w:ascii="等线 Light" w:hAnsi="等线 Light" w:eastAsia="等线 Light" w:cs="仿宋"/>
                <w:bCs/>
                <w:color w:val="auto"/>
                <w:sz w:val="28"/>
                <w:szCs w:val="28"/>
                <w:highlight w:val="none"/>
              </w:rPr>
            </w:pPr>
          </w:p>
          <w:p>
            <w:pPr>
              <w:snapToGrid w:val="0"/>
              <w:spacing w:before="100" w:beforeAutospacing="1" w:after="100" w:afterAutospacing="1"/>
              <w:jc w:val="center"/>
              <w:rPr>
                <w:rFonts w:ascii="等线 Light" w:hAnsi="等线 Light" w:eastAsia="等线 Light" w:cs="仿宋"/>
                <w:bCs/>
                <w:color w:val="auto"/>
                <w:sz w:val="28"/>
                <w:szCs w:val="28"/>
                <w:highlight w:val="none"/>
              </w:rPr>
            </w:pPr>
          </w:p>
          <w:p>
            <w:pPr>
              <w:tabs>
                <w:tab w:val="left" w:pos="2997"/>
              </w:tabs>
              <w:snapToGrid w:val="0"/>
              <w:spacing w:before="100" w:beforeAutospacing="1" w:after="100" w:afterAutospacing="1"/>
              <w:jc w:val="center"/>
              <w:rPr>
                <w:rFonts w:ascii="等线 Light" w:hAnsi="等线 Light" w:eastAsia="等线 Light" w:cs="仿宋"/>
                <w:bCs/>
                <w:color w:val="auto"/>
                <w:sz w:val="28"/>
                <w:szCs w:val="28"/>
                <w:highlight w:val="none"/>
              </w:rPr>
            </w:pPr>
          </w:p>
          <w:p>
            <w:pPr>
              <w:snapToGrid w:val="0"/>
              <w:spacing w:before="100" w:beforeAutospacing="1" w:after="100" w:afterAutospacing="1"/>
              <w:jc w:val="center"/>
              <w:rPr>
                <w:rFonts w:hint="eastAsia" w:ascii="等线 Light" w:hAnsi="等线 Light" w:eastAsia="等线 Light" w:cs="仿宋"/>
                <w:color w:val="auto"/>
                <w:sz w:val="28"/>
                <w:szCs w:val="28"/>
                <w:highlight w:val="none"/>
              </w:rPr>
            </w:pPr>
          </w:p>
          <w:p>
            <w:pPr>
              <w:snapToGrid w:val="0"/>
              <w:spacing w:before="100" w:beforeAutospacing="1" w:after="100" w:afterAutospacing="1"/>
              <w:jc w:val="center"/>
              <w:rPr>
                <w:rFonts w:ascii="等线 Light" w:hAnsi="等线 Light" w:eastAsia="等线 Light" w:cs="仿宋"/>
                <w:color w:val="auto"/>
                <w:sz w:val="28"/>
                <w:szCs w:val="28"/>
                <w:highlight w:val="none"/>
              </w:rPr>
            </w:pPr>
          </w:p>
          <w:p>
            <w:pPr>
              <w:snapToGrid w:val="0"/>
              <w:spacing w:before="100" w:beforeAutospacing="1" w:after="100" w:afterAutospacing="1"/>
              <w:jc w:val="center"/>
              <w:rPr>
                <w:rFonts w:ascii="等线 Light" w:hAnsi="等线 Light" w:eastAsia="等线 Light" w:cs="仿宋"/>
                <w:color w:val="auto"/>
                <w:sz w:val="28"/>
                <w:szCs w:val="28"/>
                <w:highlight w:val="none"/>
              </w:rPr>
            </w:pPr>
          </w:p>
          <w:p>
            <w:pPr>
              <w:snapToGrid w:val="0"/>
              <w:spacing w:before="100" w:beforeAutospacing="1" w:after="100" w:afterAutospacing="1"/>
              <w:jc w:val="center"/>
              <w:rPr>
                <w:rFonts w:ascii="等线 Light" w:hAnsi="等线 Light" w:eastAsia="等线 Light" w:cs="仿宋"/>
                <w:color w:val="auto"/>
                <w:sz w:val="28"/>
                <w:szCs w:val="28"/>
                <w:highlight w:val="none"/>
              </w:rPr>
            </w:pPr>
          </w:p>
          <w:p>
            <w:pPr>
              <w:snapToGrid w:val="0"/>
              <w:spacing w:before="100" w:beforeAutospacing="1" w:after="100" w:afterAutospacing="1"/>
              <w:jc w:val="center"/>
              <w:rPr>
                <w:rFonts w:ascii="等线 Light" w:hAnsi="等线 Light" w:eastAsia="等线 Light" w:cs="仿宋"/>
                <w:color w:val="auto"/>
                <w:sz w:val="28"/>
                <w:szCs w:val="28"/>
                <w:highlight w:val="none"/>
              </w:rPr>
            </w:pPr>
          </w:p>
          <w:p>
            <w:pPr>
              <w:snapToGrid w:val="0"/>
              <w:spacing w:before="100" w:beforeAutospacing="1" w:after="100" w:afterAutospacing="1"/>
              <w:jc w:val="center"/>
              <w:rPr>
                <w:rFonts w:ascii="等线 Light" w:hAnsi="等线 Light" w:eastAsia="等线 Light" w:cs="仿宋"/>
                <w:bCs/>
                <w:color w:val="auto"/>
                <w:sz w:val="28"/>
                <w:szCs w:val="28"/>
                <w:highlight w:val="none"/>
              </w:rPr>
            </w:pPr>
          </w:p>
          <w:p>
            <w:pPr>
              <w:snapToGrid w:val="0"/>
              <w:spacing w:before="100" w:beforeAutospacing="1" w:after="100" w:afterAutospacing="1"/>
              <w:jc w:val="center"/>
              <w:rPr>
                <w:rFonts w:ascii="等线 Light" w:hAnsi="等线 Light" w:eastAsia="等线 Light" w:cs="仿宋"/>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4" w:hRule="atLeast"/>
        </w:trPr>
        <w:tc>
          <w:tcPr>
            <w:tcW w:w="9379" w:type="dxa"/>
            <w:gridSpan w:val="7"/>
          </w:tcPr>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rPr>
                <w:rFonts w:ascii="仿宋" w:hAnsi="仿宋" w:eastAsia="仿宋" w:cs="仿宋"/>
                <w:b/>
                <w:bCs/>
                <w:color w:val="auto"/>
                <w:sz w:val="28"/>
                <w:szCs w:val="28"/>
                <w:highlight w:val="none"/>
              </w:rPr>
            </w:pPr>
          </w:p>
          <w:p>
            <w:pPr>
              <w:jc w:val="righ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（页面不够可加页）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4" w:hRule="atLeast"/>
        </w:trPr>
        <w:tc>
          <w:tcPr>
            <w:tcW w:w="2187" w:type="dxa"/>
          </w:tcPr>
          <w:p>
            <w:pPr>
              <w:jc w:val="center"/>
              <w:rPr>
                <w:rFonts w:ascii="仿宋" w:hAnsi="仿宋" w:eastAsia="仿宋" w:cs="仿宋"/>
                <w:b/>
                <w:bCs/>
                <w:color w:val="auto"/>
                <w:sz w:val="28"/>
                <w:szCs w:val="28"/>
                <w:highlight w:val="none"/>
              </w:rPr>
            </w:pPr>
          </w:p>
          <w:p>
            <w:pPr>
              <w:jc w:val="center"/>
              <w:rPr>
                <w:rFonts w:ascii="等线 Light" w:hAnsi="等线 Light" w:eastAsia="等线 Light" w:cs="仿宋"/>
                <w:b/>
                <w:bCs/>
                <w:color w:val="auto"/>
                <w:sz w:val="28"/>
                <w:szCs w:val="28"/>
                <w:highlight w:val="none"/>
              </w:rPr>
            </w:pPr>
            <w:r>
              <w:rPr>
                <w:rFonts w:hint="eastAsia" w:ascii="等线 Light" w:hAnsi="等线 Light" w:eastAsia="等线 Light" w:cs="仿宋"/>
                <w:b/>
                <w:bCs/>
                <w:color w:val="auto"/>
                <w:sz w:val="28"/>
                <w:szCs w:val="28"/>
                <w:highlight w:val="none"/>
              </w:rPr>
              <w:t>评审意见</w:t>
            </w:r>
          </w:p>
        </w:tc>
        <w:tc>
          <w:tcPr>
            <w:tcW w:w="7192" w:type="dxa"/>
            <w:gridSpan w:val="6"/>
          </w:tcPr>
          <w:p>
            <w:pPr>
              <w:rPr>
                <w:rFonts w:ascii="仿宋" w:hAnsi="仿宋" w:eastAsia="仿宋" w:cs="仿宋"/>
                <w:b/>
                <w:bCs/>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auto"/>
          <w:sz w:val="32"/>
          <w:szCs w:val="32"/>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WAAAAZHJzL1BLAQIUABQAAAAIAIdO4kCz&#10;SVju0AAAAAUBAAAPAAAAAAAAAAEAIAAAADgAAABkcnMvZG93bnJldi54bWxQSwECFAAUAAAACACH&#10;TuJA8832OcECAADWBQAADgAAAAAAAAABACAAAAA1AQAAZHJzL2Uyb0RvYy54bWxQSwUGAAAAAAYA&#10;BgBZAQAAaAY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P7nxk/CAgAA1gUAAA4AAAAAAAAAAQAgAAAANQEAAGRycy9lMm9Eb2MueG1sUEsFBgAAAAAG&#10;AAYAWQEAAGkG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WAAAAZHJzL1BLAQIUABQAAAAIAIdO4kCz&#10;SVju0AAAAAUBAAAPAAAAAAAAAAEAIAAAADgAAABkcnMvZG93bnJldi54bWxQSwECFAAUAAAACACH&#10;TuJAA8X10sECAADWBQAADgAAAAAAAAABACAAAAA1AQAAZHJzL2Uyb0RvYy54bWxQSwUGAAAAAAYA&#10;BgBZAQAAaAY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WAAAAZHJzL1BLAQIUABQAAAAIAIdO4kCz&#10;SVju0AAAAAUBAAAPAAAAAAAAAAEAIAAAADgAAABkcnMvZG93bnJldi54bWxQSwECFAAUAAAACACH&#10;TuJADu/FpMECAADWBQAADgAAAAAAAAABACAAAAA1AQAAZHJzL2Uyb0RvYy54bWxQSwUGAAAAAAYA&#10;BgBZAQAAaAY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40FCD0"/>
    <w:multiLevelType w:val="singleLevel"/>
    <w:tmpl w:val="FA40FCD0"/>
    <w:lvl w:ilvl="0" w:tentative="0">
      <w:start w:val="1"/>
      <w:numFmt w:val="chineseCounting"/>
      <w:suff w:val="nothing"/>
      <w:lvlText w:val="（%1）"/>
      <w:lvlJc w:val="left"/>
      <w:rPr>
        <w:rFonts w:hint="eastAsia"/>
      </w:rPr>
    </w:lvl>
  </w:abstractNum>
  <w:abstractNum w:abstractNumId="1">
    <w:nsid w:val="36B0F06C"/>
    <w:multiLevelType w:val="singleLevel"/>
    <w:tmpl w:val="36B0F06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E6C58"/>
    <w:rsid w:val="04DE2308"/>
    <w:rsid w:val="0C2C4C86"/>
    <w:rsid w:val="0EB258A4"/>
    <w:rsid w:val="145954A5"/>
    <w:rsid w:val="17BC3ECE"/>
    <w:rsid w:val="1CA570FB"/>
    <w:rsid w:val="1FFEB45C"/>
    <w:rsid w:val="21651394"/>
    <w:rsid w:val="271D198D"/>
    <w:rsid w:val="284609B1"/>
    <w:rsid w:val="2EE96478"/>
    <w:rsid w:val="2FE82362"/>
    <w:rsid w:val="323D73E1"/>
    <w:rsid w:val="33782569"/>
    <w:rsid w:val="35970D2D"/>
    <w:rsid w:val="368D14CC"/>
    <w:rsid w:val="3B532E92"/>
    <w:rsid w:val="3DF52399"/>
    <w:rsid w:val="3EFFD523"/>
    <w:rsid w:val="45541691"/>
    <w:rsid w:val="4DFF1F56"/>
    <w:rsid w:val="4E873EFB"/>
    <w:rsid w:val="53359F91"/>
    <w:rsid w:val="55BF9A6F"/>
    <w:rsid w:val="58BE562A"/>
    <w:rsid w:val="5A8332FF"/>
    <w:rsid w:val="5CF73230"/>
    <w:rsid w:val="63B214CF"/>
    <w:rsid w:val="63FD7975"/>
    <w:rsid w:val="663C731F"/>
    <w:rsid w:val="66AF00C6"/>
    <w:rsid w:val="6C4E35D0"/>
    <w:rsid w:val="6EFFB193"/>
    <w:rsid w:val="6F056E08"/>
    <w:rsid w:val="6F1C46DE"/>
    <w:rsid w:val="757748B4"/>
    <w:rsid w:val="75FD686B"/>
    <w:rsid w:val="7ACEA17D"/>
    <w:rsid w:val="7AF3C037"/>
    <w:rsid w:val="7B922068"/>
    <w:rsid w:val="7D7E6C58"/>
    <w:rsid w:val="9FFBB799"/>
    <w:rsid w:val="BBBFAF53"/>
    <w:rsid w:val="CBBFFA58"/>
    <w:rsid w:val="CF3F29AF"/>
    <w:rsid w:val="D9DFE1A3"/>
    <w:rsid w:val="DF7AE664"/>
    <w:rsid w:val="EEDEA105"/>
    <w:rsid w:val="F57A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Office_3.8.0.6081_F1E327BC-269C-435d-A152-05C5408002CA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2021-06-21T06:32:00Z</dcterms:created>
  <dc:creator>teimanabumatsu</dc:creator>
  <cp:lastModifiedBy>teimanabumatsu</cp:lastModifiedBy>
  <dcterms:modified xsi:type="dcterms:W3CDTF">2021-07-22T14:37:42Z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y fmtid="{D5CDD505-2E9C-101B-9397-08002B2CF9AE}" pid="3" name="ICV">
    <vt:lpwstr>3EBD8487AA6B460390226C787E39E941</vt:lpwstr>
  </property>
</Properties>
</file>